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225" w:rsidRDefault="00C91225" w:rsidP="00C91225">
      <w:pPr>
        <w:spacing w:line="540" w:lineRule="exact"/>
        <w:rPr>
          <w:rFonts w:hint="eastAsia"/>
        </w:rPr>
      </w:pPr>
      <w:r>
        <w:rPr>
          <w:rFonts w:ascii="仿宋_GB2312"/>
          <w:spacing w:val="-6"/>
          <w:lang w:val="en-US" w:eastAsia="zh-CN"/>
        </w:rPr>
        <w:pict>
          <v:shapetype id="_x0000_t202" coordsize="21600,21600" o:spt="202" path="m,l,21600r21600,l21600,xe">
            <v:stroke joinstyle="miter"/>
            <v:path gradientshapeok="t" o:connecttype="rect"/>
          </v:shapetype>
          <v:shape id="_x0000_s1033" type="#_x0000_t202" style="position:absolute;left:0;text-align:left;margin-left:1.25pt;margin-top:108pt;width:165.9pt;height:72.35pt;z-index:-251649024;mso-position-vertical-relative:page" filled="f" stroked="f">
            <v:textbox inset="0,0,0,0">
              <w:txbxContent>
                <w:p w:rsidR="00C91225" w:rsidRDefault="00C91225" w:rsidP="00C91225">
                  <w:pPr>
                    <w:spacing w:line="320" w:lineRule="exact"/>
                    <w:rPr>
                      <w:rFonts w:hint="eastAsia"/>
                    </w:rPr>
                  </w:pPr>
                </w:p>
              </w:txbxContent>
            </v:textbox>
            <w10:wrap anchory="page"/>
          </v:shape>
        </w:pict>
      </w:r>
    </w:p>
    <w:p w:rsidR="00C91225" w:rsidRDefault="00C91225" w:rsidP="00C91225">
      <w:pPr>
        <w:spacing w:line="540" w:lineRule="exact"/>
        <w:rPr>
          <w:rFonts w:hint="eastAsia"/>
        </w:rPr>
      </w:pPr>
    </w:p>
    <w:p w:rsidR="00C91225" w:rsidRDefault="00C91225" w:rsidP="00C91225">
      <w:pPr>
        <w:spacing w:line="540" w:lineRule="exact"/>
        <w:rPr>
          <w:rFonts w:hint="eastAsia"/>
        </w:rPr>
      </w:pPr>
    </w:p>
    <w:p w:rsidR="00C91225" w:rsidRDefault="00C91225" w:rsidP="00C91225">
      <w:pPr>
        <w:snapToGrid w:val="0"/>
        <w:spacing w:line="540" w:lineRule="exact"/>
        <w:jc w:val="center"/>
        <w:rPr>
          <w:rFonts w:ascii="仿宋_GB2312" w:hint="eastAsia"/>
        </w:rPr>
      </w:pPr>
      <w:r>
        <w:rPr>
          <w:rFonts w:ascii="仿宋_GB2312" w:hint="eastAsia"/>
          <w:lang w:val="en-US" w:eastAsia="zh-CN"/>
        </w:rPr>
        <w:pict>
          <v:shape id="_x0000_s1031" type="#_x0000_t202" style="position:absolute;left:0;text-align:left;margin-left:-.9pt;margin-top:197.9pt;width:442.8pt;height:62.35pt;z-index:-251651072;mso-position-vertical-relative:page" filled="f" stroked="f">
            <v:textbox inset="0,0,0,0">
              <w:txbxContent>
                <w:p w:rsidR="00C91225" w:rsidRDefault="00C91225" w:rsidP="00C91225">
                  <w:pPr>
                    <w:snapToGrid w:val="0"/>
                    <w:spacing w:line="240" w:lineRule="auto"/>
                    <w:jc w:val="center"/>
                    <w:rPr>
                      <w:rFonts w:ascii="方正小标宋简体" w:eastAsia="方正小标宋简体" w:hint="eastAsia"/>
                      <w:b/>
                      <w:color w:val="FF0000"/>
                      <w:spacing w:val="100"/>
                      <w:w w:val="80"/>
                      <w:sz w:val="94"/>
                      <w:szCs w:val="94"/>
                    </w:rPr>
                  </w:pPr>
                  <w:r>
                    <w:rPr>
                      <w:rFonts w:ascii="方正小标宋简体" w:eastAsia="方正小标宋简体" w:hint="eastAsia"/>
                      <w:b/>
                      <w:color w:val="FF0000"/>
                      <w:spacing w:val="120"/>
                      <w:w w:val="80"/>
                      <w:sz w:val="94"/>
                      <w:szCs w:val="94"/>
                    </w:rPr>
                    <w:t>陕西省气象局文</w:t>
                  </w:r>
                  <w:r>
                    <w:rPr>
                      <w:rFonts w:ascii="方正小标宋简体" w:eastAsia="方正小标宋简体" w:hint="eastAsia"/>
                      <w:b/>
                      <w:snapToGrid w:val="0"/>
                      <w:color w:val="FF0000"/>
                      <w:spacing w:val="-20"/>
                      <w:w w:val="1"/>
                      <w:kern w:val="0"/>
                      <w:sz w:val="94"/>
                      <w:szCs w:val="94"/>
                    </w:rPr>
                    <w:t xml:space="preserve"> </w:t>
                  </w:r>
                  <w:r>
                    <w:rPr>
                      <w:rFonts w:ascii="方正小标宋简体" w:eastAsia="方正小标宋简体" w:hint="eastAsia"/>
                      <w:b/>
                      <w:color w:val="FF0000"/>
                      <w:w w:val="80"/>
                      <w:sz w:val="94"/>
                      <w:szCs w:val="94"/>
                    </w:rPr>
                    <w:t>件</w:t>
                  </w:r>
                </w:p>
              </w:txbxContent>
            </v:textbox>
            <w10:wrap anchory="page"/>
          </v:shape>
        </w:pict>
      </w:r>
    </w:p>
    <w:p w:rsidR="00C91225" w:rsidRDefault="00C91225" w:rsidP="00C91225">
      <w:pPr>
        <w:snapToGrid w:val="0"/>
        <w:spacing w:line="540" w:lineRule="exact"/>
        <w:jc w:val="center"/>
        <w:rPr>
          <w:rFonts w:ascii="仿宋_GB2312" w:hint="eastAsia"/>
        </w:rPr>
      </w:pPr>
    </w:p>
    <w:p w:rsidR="00C91225" w:rsidRDefault="00C91225" w:rsidP="00C91225">
      <w:pPr>
        <w:snapToGrid w:val="0"/>
        <w:spacing w:line="540" w:lineRule="exact"/>
        <w:jc w:val="center"/>
        <w:rPr>
          <w:rFonts w:ascii="仿宋_GB2312" w:hint="eastAsia"/>
        </w:rPr>
      </w:pPr>
    </w:p>
    <w:p w:rsidR="00C91225" w:rsidRDefault="00C91225" w:rsidP="00C91225">
      <w:pPr>
        <w:snapToGrid w:val="0"/>
        <w:spacing w:line="540" w:lineRule="exact"/>
        <w:jc w:val="center"/>
        <w:rPr>
          <w:rFonts w:ascii="仿宋_GB2312" w:hint="eastAsia"/>
        </w:rPr>
      </w:pPr>
    </w:p>
    <w:p w:rsidR="00C91225" w:rsidRDefault="00C91225" w:rsidP="00C91225">
      <w:pPr>
        <w:snapToGrid w:val="0"/>
        <w:spacing w:line="540" w:lineRule="exact"/>
        <w:jc w:val="center"/>
        <w:rPr>
          <w:rFonts w:ascii="仿宋_GB2312"/>
        </w:rPr>
      </w:pPr>
      <w:r>
        <w:rPr>
          <w:rFonts w:ascii="仿宋_GB2312" w:hint="eastAsia"/>
          <w:lang w:val="en-US" w:eastAsia="zh-CN"/>
        </w:rPr>
        <w:pict>
          <v:shape id="_x0000_s1034" type="#_x0000_t202" style="position:absolute;left:0;text-align:left;margin-left:104.65pt;margin-top:312.5pt;width:234.95pt;height:28.8pt;z-index:-251648000;mso-position-vertical-relative:page" filled="f" stroked="f">
            <v:textbox inset="0,0,0,0">
              <w:txbxContent>
                <w:p w:rsidR="00C91225" w:rsidRDefault="00C91225" w:rsidP="00C91225">
                  <w:pPr>
                    <w:spacing w:line="320" w:lineRule="exact"/>
                    <w:jc w:val="center"/>
                    <w:rPr>
                      <w:rFonts w:hint="eastAsia"/>
                    </w:rPr>
                  </w:pPr>
                  <w:r>
                    <w:rPr>
                      <w:rFonts w:ascii="仿宋_GB2312" w:hint="eastAsia"/>
                    </w:rPr>
                    <w:t>陕气发〔2015</w:t>
                  </w:r>
                  <w:r>
                    <w:rPr>
                      <w:rFonts w:ascii="仿宋_GB2312" w:hint="eastAsia"/>
                    </w:rPr>
                    <w:t>〕69号</w:t>
                  </w:r>
                </w:p>
                <w:p w:rsidR="00C91225" w:rsidRDefault="00C91225" w:rsidP="00C91225">
                  <w:pPr>
                    <w:spacing w:line="320" w:lineRule="exact"/>
                    <w:jc w:val="center"/>
                    <w:rPr>
                      <w:rFonts w:hint="eastAsia"/>
                    </w:rPr>
                  </w:pPr>
                </w:p>
              </w:txbxContent>
            </v:textbox>
            <w10:wrap anchory="page"/>
          </v:shape>
        </w:pict>
      </w:r>
    </w:p>
    <w:p w:rsidR="00C91225" w:rsidRDefault="00C91225" w:rsidP="00C91225">
      <w:pPr>
        <w:snapToGrid w:val="0"/>
        <w:spacing w:line="540" w:lineRule="exact"/>
        <w:jc w:val="center"/>
        <w:rPr>
          <w:rFonts w:ascii="仿宋_GB2312" w:hint="eastAsia"/>
        </w:rPr>
      </w:pPr>
      <w:r>
        <w:rPr>
          <w:sz w:val="21"/>
        </w:rPr>
        <w:pict>
          <v:line id="_x0000_s1026" style="position:absolute;left:0;text-align:left;z-index:-251656192;mso-position-vertical-relative:page" from=".1pt,339.35pt" to="442.3pt,339.35pt" strokecolor="red" strokeweight="1.5pt">
            <w10:wrap anchory="page"/>
          </v:line>
        </w:pict>
      </w:r>
    </w:p>
    <w:p w:rsidR="00C91225" w:rsidRDefault="00C91225" w:rsidP="00C91225">
      <w:pPr>
        <w:snapToGrid w:val="0"/>
        <w:spacing w:line="400" w:lineRule="exact"/>
        <w:jc w:val="center"/>
        <w:rPr>
          <w:rFonts w:ascii="仿宋_GB2312" w:hint="eastAsia"/>
        </w:rPr>
      </w:pPr>
    </w:p>
    <w:p w:rsidR="00C91225" w:rsidRDefault="00C91225" w:rsidP="00C91225">
      <w:pPr>
        <w:snapToGrid w:val="0"/>
        <w:spacing w:line="400" w:lineRule="exact"/>
        <w:jc w:val="center"/>
        <w:rPr>
          <w:rFonts w:ascii="仿宋_GB2312"/>
        </w:rPr>
      </w:pPr>
    </w:p>
    <w:p w:rsidR="00C91225" w:rsidRDefault="00C91225" w:rsidP="00C91225">
      <w:pPr>
        <w:snapToGrid w:val="0"/>
        <w:spacing w:line="700" w:lineRule="exact"/>
        <w:jc w:val="center"/>
        <w:rPr>
          <w:rFonts w:ascii="方正小标宋简体" w:eastAsia="方正小标宋简体" w:hAnsi="宋体" w:hint="eastAsia"/>
          <w:sz w:val="44"/>
          <w:szCs w:val="44"/>
        </w:rPr>
      </w:pPr>
      <w:r>
        <w:rPr>
          <w:rFonts w:ascii="方正小标宋简体" w:eastAsia="方正小标宋简体" w:hAnsi="宋体" w:hint="eastAsia"/>
          <w:sz w:val="44"/>
          <w:szCs w:val="44"/>
        </w:rPr>
        <w:t>陕西省气象局关于引进</w:t>
      </w:r>
    </w:p>
    <w:p w:rsidR="00C91225" w:rsidRDefault="00C91225" w:rsidP="00C91225">
      <w:pPr>
        <w:snapToGrid w:val="0"/>
        <w:spacing w:line="700" w:lineRule="exact"/>
        <w:jc w:val="center"/>
        <w:rPr>
          <w:rFonts w:ascii="方正小标宋简体" w:eastAsia="方正小标宋简体" w:hint="eastAsia"/>
          <w:bCs/>
          <w:sz w:val="44"/>
        </w:rPr>
      </w:pPr>
      <w:r>
        <w:rPr>
          <w:rFonts w:ascii="方正小标宋简体" w:eastAsia="方正小标宋简体" w:hAnsi="宋体" w:hint="eastAsia"/>
          <w:sz w:val="44"/>
          <w:szCs w:val="44"/>
        </w:rPr>
        <w:t>全日制博士研究生优惠政策的通知</w:t>
      </w:r>
    </w:p>
    <w:p w:rsidR="00C91225" w:rsidRDefault="00C91225" w:rsidP="00C91225">
      <w:pPr>
        <w:snapToGrid w:val="0"/>
        <w:spacing w:line="310" w:lineRule="exact"/>
        <w:jc w:val="center"/>
        <w:rPr>
          <w:rFonts w:ascii="仿宋_GB2312"/>
          <w:spacing w:val="-6"/>
        </w:rPr>
      </w:pPr>
    </w:p>
    <w:p w:rsidR="00C91225" w:rsidRDefault="00C91225" w:rsidP="00C91225">
      <w:pPr>
        <w:spacing w:line="480" w:lineRule="exact"/>
        <w:rPr>
          <w:rFonts w:ascii="宋体" w:eastAsia="宋体" w:hAnsi="宋体" w:hint="eastAsia"/>
          <w:spacing w:val="-6"/>
        </w:rPr>
      </w:pPr>
      <w:r>
        <w:rPr>
          <w:rFonts w:ascii="仿宋_GB2312" w:hAnsi="宋体" w:hint="eastAsia"/>
          <w:spacing w:val="-6"/>
        </w:rPr>
        <w:t>各设区市气象局，杨凌气象局，省局直属各单位、机关各处室：</w:t>
      </w:r>
    </w:p>
    <w:p w:rsidR="00C91225" w:rsidRDefault="00C91225" w:rsidP="00C91225">
      <w:pPr>
        <w:spacing w:line="480" w:lineRule="exact"/>
        <w:ind w:firstLineChars="200" w:firstLine="632"/>
        <w:rPr>
          <w:rFonts w:ascii="仿宋_GB2312" w:hAnsi="宋体" w:cs="宋体"/>
          <w:kern w:val="0"/>
          <w:szCs w:val="32"/>
        </w:rPr>
      </w:pPr>
      <w:r w:rsidRPr="00717E56">
        <w:rPr>
          <w:rFonts w:ascii="仿宋_GB2312" w:hAnsi="宋体" w:cs="宋体"/>
          <w:kern w:val="0"/>
          <w:szCs w:val="32"/>
        </w:rPr>
        <w:t>为了进一步加大</w:t>
      </w:r>
      <w:r>
        <w:rPr>
          <w:rFonts w:ascii="仿宋_GB2312" w:hAnsi="宋体" w:cs="宋体" w:hint="eastAsia"/>
          <w:kern w:val="0"/>
          <w:szCs w:val="32"/>
        </w:rPr>
        <w:t>全日制</w:t>
      </w:r>
      <w:r w:rsidRPr="00717E56">
        <w:rPr>
          <w:rFonts w:ascii="仿宋_GB2312" w:hAnsi="宋体" w:cs="宋体"/>
          <w:kern w:val="0"/>
          <w:szCs w:val="32"/>
        </w:rPr>
        <w:t>博士研究生引进力度，着力提升</w:t>
      </w:r>
      <w:r>
        <w:rPr>
          <w:rFonts w:ascii="仿宋_GB2312" w:hAnsi="宋体" w:cs="宋体" w:hint="eastAsia"/>
          <w:kern w:val="0"/>
          <w:szCs w:val="32"/>
        </w:rPr>
        <w:t>全省气象部门</w:t>
      </w:r>
      <w:r w:rsidRPr="00717E56">
        <w:rPr>
          <w:rFonts w:ascii="仿宋_GB2312" w:hAnsi="宋体" w:cs="宋体"/>
          <w:kern w:val="0"/>
          <w:szCs w:val="32"/>
        </w:rPr>
        <w:t>人才队伍整体素质，</w:t>
      </w:r>
      <w:r>
        <w:rPr>
          <w:rFonts w:ascii="仿宋_GB2312" w:hAnsi="宋体" w:cs="宋体" w:hint="eastAsia"/>
          <w:kern w:val="0"/>
          <w:szCs w:val="32"/>
        </w:rPr>
        <w:t>经省局2015年10月19日</w:t>
      </w:r>
      <w:proofErr w:type="gramStart"/>
      <w:r>
        <w:rPr>
          <w:rFonts w:ascii="仿宋_GB2312" w:hAnsi="宋体" w:cs="宋体" w:hint="eastAsia"/>
          <w:kern w:val="0"/>
          <w:szCs w:val="32"/>
        </w:rPr>
        <w:t>局长常务</w:t>
      </w:r>
      <w:proofErr w:type="gramEnd"/>
      <w:r>
        <w:rPr>
          <w:rFonts w:ascii="仿宋_GB2312" w:hAnsi="宋体" w:cs="宋体" w:hint="eastAsia"/>
          <w:kern w:val="0"/>
          <w:szCs w:val="32"/>
        </w:rPr>
        <w:t>会议研究，现就引进全日制博士研究生优惠政策通知如下：</w:t>
      </w:r>
    </w:p>
    <w:p w:rsidR="00C91225" w:rsidRPr="005405AB" w:rsidRDefault="00C91225" w:rsidP="00C91225">
      <w:pPr>
        <w:spacing w:line="480" w:lineRule="exact"/>
        <w:ind w:firstLineChars="200" w:firstLine="632"/>
        <w:rPr>
          <w:rFonts w:ascii="黑体" w:eastAsia="黑体" w:hAnsi="宋体" w:cs="宋体" w:hint="eastAsia"/>
          <w:kern w:val="0"/>
          <w:szCs w:val="32"/>
        </w:rPr>
      </w:pPr>
      <w:r w:rsidRPr="005405AB">
        <w:rPr>
          <w:rFonts w:ascii="黑体" w:eastAsia="黑体" w:hAnsi="宋体" w:cs="宋体" w:hint="eastAsia"/>
          <w:kern w:val="0"/>
          <w:szCs w:val="32"/>
        </w:rPr>
        <w:t>一、引进对象</w:t>
      </w:r>
    </w:p>
    <w:p w:rsidR="00C91225" w:rsidRDefault="00C91225" w:rsidP="00C91225">
      <w:pPr>
        <w:spacing w:line="480" w:lineRule="exact"/>
        <w:ind w:firstLineChars="200" w:firstLine="632"/>
        <w:rPr>
          <w:rFonts w:ascii="仿宋_GB2312" w:hAnsi="宋体" w:cs="宋体"/>
          <w:kern w:val="0"/>
          <w:szCs w:val="32"/>
        </w:rPr>
      </w:pPr>
      <w:r>
        <w:rPr>
          <w:rFonts w:ascii="仿宋_GB2312" w:hAnsi="宋体" w:cs="宋体" w:hint="eastAsia"/>
          <w:kern w:val="0"/>
          <w:szCs w:val="32"/>
        </w:rPr>
        <w:t>引进对象为省局按照中国气象局批复的招聘计划招聘的相关专业的全日制博士研究生。</w:t>
      </w:r>
    </w:p>
    <w:p w:rsidR="00C91225" w:rsidRPr="005405AB" w:rsidRDefault="00C91225" w:rsidP="00C91225">
      <w:pPr>
        <w:spacing w:line="480" w:lineRule="exact"/>
        <w:ind w:firstLineChars="200" w:firstLine="632"/>
        <w:rPr>
          <w:rFonts w:ascii="黑体" w:eastAsia="黑体" w:hAnsi="宋体" w:cs="宋体" w:hint="eastAsia"/>
          <w:kern w:val="0"/>
          <w:szCs w:val="32"/>
        </w:rPr>
      </w:pPr>
      <w:r w:rsidRPr="005405AB">
        <w:rPr>
          <w:rFonts w:ascii="黑体" w:eastAsia="黑体" w:hAnsi="宋体" w:cs="宋体" w:hint="eastAsia"/>
          <w:kern w:val="0"/>
          <w:szCs w:val="32"/>
        </w:rPr>
        <w:t>二、优惠政策</w:t>
      </w:r>
    </w:p>
    <w:p w:rsidR="00C91225" w:rsidRDefault="00C91225" w:rsidP="00C91225">
      <w:pPr>
        <w:widowControl/>
        <w:adjustRightInd w:val="0"/>
        <w:snapToGrid w:val="0"/>
        <w:spacing w:line="480" w:lineRule="exact"/>
        <w:ind w:firstLineChars="200" w:firstLine="632"/>
        <w:jc w:val="left"/>
        <w:rPr>
          <w:rFonts w:ascii="仿宋_GB2312" w:hAnsi="宋体" w:cs="宋体"/>
          <w:kern w:val="0"/>
          <w:szCs w:val="32"/>
        </w:rPr>
      </w:pPr>
      <w:r w:rsidRPr="00F15F23">
        <w:rPr>
          <w:rFonts w:ascii="仿宋_GB2312" w:hAnsi="宋体" w:cs="宋体" w:hint="eastAsia"/>
          <w:kern w:val="0"/>
          <w:szCs w:val="32"/>
        </w:rPr>
        <w:t>1</w:t>
      </w:r>
      <w:r>
        <w:rPr>
          <w:rFonts w:ascii="仿宋_GB2312" w:hAnsi="宋体" w:cs="宋体" w:hint="eastAsia"/>
          <w:kern w:val="0"/>
          <w:szCs w:val="32"/>
        </w:rPr>
        <w:t>.省局（市局）可为引进人员提供不少于60平方米的住房一套，一次性免除60平方米5年的房屋租金。如个人不愿意租住省局（市局）住房的，省局（市局）一次性给予10万元租房补助。</w:t>
      </w:r>
    </w:p>
    <w:p w:rsidR="00C91225" w:rsidRDefault="00C91225" w:rsidP="00C91225">
      <w:pPr>
        <w:widowControl/>
        <w:adjustRightInd w:val="0"/>
        <w:snapToGrid w:val="0"/>
        <w:spacing w:line="480" w:lineRule="exact"/>
        <w:ind w:firstLineChars="200" w:firstLine="632"/>
        <w:jc w:val="left"/>
        <w:rPr>
          <w:rFonts w:ascii="仿宋_GB2312" w:hAnsi="宋体" w:cs="宋体"/>
          <w:kern w:val="0"/>
          <w:szCs w:val="32"/>
        </w:rPr>
      </w:pPr>
      <w:r>
        <w:rPr>
          <w:rFonts w:ascii="仿宋_GB2312" w:hAnsi="宋体" w:cs="宋体" w:hint="eastAsia"/>
          <w:kern w:val="0"/>
          <w:szCs w:val="32"/>
        </w:rPr>
        <w:lastRenderedPageBreak/>
        <w:t>原省局接收的全日制博士研究生，未购买省局</w:t>
      </w:r>
      <w:proofErr w:type="gramStart"/>
      <w:r>
        <w:rPr>
          <w:rFonts w:ascii="仿宋_GB2312" w:hAnsi="宋体" w:cs="宋体" w:hint="eastAsia"/>
          <w:kern w:val="0"/>
          <w:szCs w:val="32"/>
        </w:rPr>
        <w:t>经适房</w:t>
      </w:r>
      <w:proofErr w:type="gramEnd"/>
      <w:r>
        <w:rPr>
          <w:rFonts w:ascii="仿宋_GB2312" w:hAnsi="宋体" w:cs="宋体" w:hint="eastAsia"/>
          <w:kern w:val="0"/>
          <w:szCs w:val="32"/>
        </w:rPr>
        <w:t>的可按此条享受优惠政策。其中，房租补助按已服务年限一次性补助，剩余年份补助每年发放一次。</w:t>
      </w:r>
    </w:p>
    <w:p w:rsidR="00C91225" w:rsidRPr="005726BF" w:rsidRDefault="00C91225" w:rsidP="00C91225">
      <w:pPr>
        <w:adjustRightInd w:val="0"/>
        <w:snapToGrid w:val="0"/>
        <w:spacing w:line="480" w:lineRule="exact"/>
        <w:ind w:firstLine="645"/>
        <w:rPr>
          <w:rFonts w:ascii="仿宋_GB2312" w:hAnsi="宋体" w:cs="宋体"/>
          <w:kern w:val="0"/>
          <w:szCs w:val="32"/>
        </w:rPr>
      </w:pPr>
      <w:r>
        <w:rPr>
          <w:rFonts w:ascii="仿宋_GB2312" w:hAnsi="宋体" w:cs="宋体" w:hint="eastAsia"/>
          <w:kern w:val="0"/>
          <w:szCs w:val="32"/>
        </w:rPr>
        <w:t>2.优先列入省局青年拔尖人才培养计划（</w:t>
      </w:r>
      <w:r w:rsidRPr="005726BF">
        <w:rPr>
          <w:rFonts w:ascii="仿宋_GB2312" w:hAnsi="宋体" w:cs="宋体" w:hint="eastAsia"/>
          <w:kern w:val="0"/>
          <w:szCs w:val="32"/>
        </w:rPr>
        <w:t>每年津贴1万元</w:t>
      </w:r>
      <w:r>
        <w:rPr>
          <w:rFonts w:ascii="仿宋_GB2312" w:hAnsi="宋体" w:cs="宋体" w:hint="eastAsia"/>
          <w:kern w:val="0"/>
          <w:szCs w:val="32"/>
        </w:rPr>
        <w:t>、</w:t>
      </w:r>
      <w:r w:rsidRPr="005726BF">
        <w:rPr>
          <w:rFonts w:ascii="仿宋_GB2312" w:hAnsi="宋体" w:cs="宋体" w:hint="eastAsia"/>
          <w:kern w:val="0"/>
          <w:szCs w:val="32"/>
        </w:rPr>
        <w:t>自拟科研题目研究资助经费 2 万元</w:t>
      </w:r>
      <w:r>
        <w:rPr>
          <w:rFonts w:ascii="仿宋_GB2312" w:hAnsi="宋体" w:cs="宋体" w:hint="eastAsia"/>
          <w:kern w:val="0"/>
          <w:szCs w:val="32"/>
        </w:rPr>
        <w:t>）。</w:t>
      </w:r>
    </w:p>
    <w:p w:rsidR="00C91225" w:rsidRDefault="00C91225" w:rsidP="00C91225">
      <w:pPr>
        <w:widowControl/>
        <w:adjustRightInd w:val="0"/>
        <w:snapToGrid w:val="0"/>
        <w:spacing w:line="480" w:lineRule="exact"/>
        <w:ind w:firstLineChars="200" w:firstLine="632"/>
        <w:jc w:val="left"/>
        <w:rPr>
          <w:rFonts w:ascii="仿宋_GB2312" w:hAnsi="宋体" w:cs="宋体"/>
          <w:kern w:val="0"/>
          <w:szCs w:val="32"/>
        </w:rPr>
      </w:pPr>
      <w:r>
        <w:rPr>
          <w:rFonts w:ascii="仿宋_GB2312" w:hAnsi="宋体" w:cs="宋体" w:hint="eastAsia"/>
          <w:kern w:val="0"/>
          <w:szCs w:val="32"/>
        </w:rPr>
        <w:t>3.</w:t>
      </w:r>
      <w:r w:rsidRPr="00F15F23">
        <w:rPr>
          <w:rFonts w:ascii="仿宋_GB2312" w:hAnsi="宋体" w:cs="宋体" w:hint="eastAsia"/>
          <w:kern w:val="0"/>
          <w:szCs w:val="32"/>
        </w:rPr>
        <w:t>给予科研</w:t>
      </w:r>
      <w:r>
        <w:rPr>
          <w:rFonts w:ascii="仿宋_GB2312" w:hAnsi="宋体" w:cs="宋体" w:hint="eastAsia"/>
          <w:kern w:val="0"/>
          <w:szCs w:val="32"/>
        </w:rPr>
        <w:t>项目</w:t>
      </w:r>
      <w:r w:rsidRPr="00F15F23">
        <w:rPr>
          <w:rFonts w:ascii="仿宋_GB2312" w:hAnsi="宋体" w:cs="宋体" w:hint="eastAsia"/>
          <w:kern w:val="0"/>
          <w:szCs w:val="32"/>
        </w:rPr>
        <w:t>启动经费</w:t>
      </w:r>
      <w:r>
        <w:rPr>
          <w:rFonts w:ascii="仿宋_GB2312" w:hAnsi="宋体" w:cs="宋体" w:hint="eastAsia"/>
          <w:kern w:val="0"/>
          <w:szCs w:val="32"/>
        </w:rPr>
        <w:t>10</w:t>
      </w:r>
      <w:r w:rsidRPr="00F15F23">
        <w:rPr>
          <w:rFonts w:ascii="仿宋_GB2312" w:hAnsi="宋体" w:cs="宋体" w:hint="eastAsia"/>
          <w:kern w:val="0"/>
          <w:szCs w:val="32"/>
        </w:rPr>
        <w:t>万元。</w:t>
      </w:r>
    </w:p>
    <w:p w:rsidR="00C91225" w:rsidRDefault="00C91225" w:rsidP="00C91225">
      <w:pPr>
        <w:widowControl/>
        <w:adjustRightInd w:val="0"/>
        <w:snapToGrid w:val="0"/>
        <w:spacing w:line="480" w:lineRule="exact"/>
        <w:ind w:firstLineChars="200" w:firstLine="632"/>
        <w:jc w:val="left"/>
        <w:rPr>
          <w:rFonts w:ascii="仿宋_GB2312" w:hAnsi="宋体" w:cs="宋体"/>
          <w:kern w:val="0"/>
          <w:szCs w:val="32"/>
        </w:rPr>
      </w:pPr>
      <w:r>
        <w:rPr>
          <w:rFonts w:ascii="仿宋_GB2312" w:hAnsi="宋体" w:cs="宋体" w:hint="eastAsia"/>
          <w:kern w:val="0"/>
          <w:szCs w:val="32"/>
        </w:rPr>
        <w:t>4.优先安排进入省局或市局创新团队。</w:t>
      </w:r>
    </w:p>
    <w:p w:rsidR="00C91225" w:rsidRDefault="00C91225" w:rsidP="00C91225">
      <w:pPr>
        <w:widowControl/>
        <w:adjustRightInd w:val="0"/>
        <w:snapToGrid w:val="0"/>
        <w:spacing w:line="480" w:lineRule="exact"/>
        <w:ind w:firstLineChars="200" w:firstLine="632"/>
        <w:jc w:val="left"/>
        <w:rPr>
          <w:rFonts w:ascii="仿宋_GB2312" w:hAnsi="宋体" w:cs="宋体"/>
          <w:kern w:val="0"/>
          <w:szCs w:val="32"/>
        </w:rPr>
      </w:pPr>
      <w:r>
        <w:rPr>
          <w:rFonts w:ascii="仿宋_GB2312" w:hAnsi="宋体" w:cs="宋体" w:hint="eastAsia"/>
          <w:kern w:val="0"/>
          <w:szCs w:val="32"/>
        </w:rPr>
        <w:t>5.优先安排参加行业专项或自然基金课题研究。</w:t>
      </w:r>
    </w:p>
    <w:p w:rsidR="00C91225" w:rsidRDefault="00C91225" w:rsidP="00C91225">
      <w:pPr>
        <w:widowControl/>
        <w:adjustRightInd w:val="0"/>
        <w:snapToGrid w:val="0"/>
        <w:spacing w:line="480" w:lineRule="exact"/>
        <w:ind w:firstLineChars="200" w:firstLine="632"/>
        <w:jc w:val="left"/>
        <w:rPr>
          <w:rFonts w:ascii="仿宋_GB2312" w:hAnsi="宋体" w:cs="宋体"/>
          <w:kern w:val="0"/>
          <w:szCs w:val="32"/>
        </w:rPr>
      </w:pPr>
      <w:r>
        <w:rPr>
          <w:rFonts w:ascii="仿宋_GB2312" w:hAnsi="宋体" w:cs="宋体" w:hint="eastAsia"/>
          <w:kern w:val="0"/>
          <w:szCs w:val="32"/>
        </w:rPr>
        <w:t>三、享受上述优惠政策的全日制</w:t>
      </w:r>
      <w:r w:rsidRPr="00BE3CF2">
        <w:rPr>
          <w:rFonts w:ascii="仿宋_GB2312" w:hAnsi="宋体" w:cs="宋体" w:hint="eastAsia"/>
          <w:kern w:val="0"/>
          <w:szCs w:val="32"/>
        </w:rPr>
        <w:t>博士毕业生</w:t>
      </w:r>
      <w:r>
        <w:rPr>
          <w:rFonts w:ascii="仿宋_GB2312" w:hAnsi="宋体" w:cs="宋体" w:hint="eastAsia"/>
          <w:kern w:val="0"/>
          <w:szCs w:val="32"/>
        </w:rPr>
        <w:t>，需与省局（市局）签订相关协议，在省局（市局）最低工作年限为</w:t>
      </w:r>
      <w:r w:rsidRPr="00F15F23">
        <w:rPr>
          <w:rFonts w:ascii="仿宋_GB2312" w:hAnsi="宋体" w:cs="宋体" w:hint="eastAsia"/>
          <w:kern w:val="0"/>
          <w:szCs w:val="32"/>
        </w:rPr>
        <w:t>5年</w:t>
      </w:r>
      <w:r>
        <w:rPr>
          <w:rFonts w:ascii="仿宋_GB2312" w:hAnsi="宋体" w:cs="宋体" w:hint="eastAsia"/>
          <w:kern w:val="0"/>
          <w:szCs w:val="32"/>
        </w:rPr>
        <w:t>，其中，未租住省局（市局）住房领取一次性房租补助人员，最低工作服务年限延长至7年。</w:t>
      </w:r>
    </w:p>
    <w:p w:rsidR="00C91225" w:rsidRDefault="00C91225" w:rsidP="00C91225">
      <w:pPr>
        <w:widowControl/>
        <w:adjustRightInd w:val="0"/>
        <w:snapToGrid w:val="0"/>
        <w:spacing w:line="480" w:lineRule="exact"/>
        <w:ind w:firstLineChars="200" w:firstLine="632"/>
        <w:jc w:val="left"/>
        <w:rPr>
          <w:rFonts w:ascii="仿宋_GB2312" w:hAnsi="宋体" w:cs="宋体"/>
          <w:kern w:val="0"/>
          <w:szCs w:val="32"/>
        </w:rPr>
      </w:pPr>
      <w:r w:rsidRPr="00493CE9">
        <w:rPr>
          <w:rFonts w:ascii="仿宋_GB2312" w:hAnsi="宋体" w:cs="宋体" w:hint="eastAsia"/>
          <w:kern w:val="0"/>
          <w:szCs w:val="32"/>
        </w:rPr>
        <w:t>未满服务期提出解约的，应按协议</w:t>
      </w:r>
      <w:r>
        <w:rPr>
          <w:rFonts w:ascii="仿宋_GB2312" w:hAnsi="宋体" w:cs="宋体" w:hint="eastAsia"/>
          <w:kern w:val="0"/>
          <w:szCs w:val="32"/>
        </w:rPr>
        <w:t>及服务年限</w:t>
      </w:r>
      <w:r w:rsidRPr="00493CE9">
        <w:rPr>
          <w:rFonts w:ascii="仿宋_GB2312" w:hAnsi="宋体" w:cs="宋体" w:hint="eastAsia"/>
          <w:kern w:val="0"/>
          <w:szCs w:val="32"/>
        </w:rPr>
        <w:t>双倍返</w:t>
      </w:r>
      <w:r>
        <w:rPr>
          <w:rFonts w:ascii="仿宋_GB2312" w:hAnsi="宋体" w:cs="宋体" w:hint="eastAsia"/>
          <w:kern w:val="0"/>
          <w:szCs w:val="32"/>
        </w:rPr>
        <w:t>还住房租金、拔尖人才培养费等</w:t>
      </w:r>
      <w:r w:rsidRPr="002A039C">
        <w:rPr>
          <w:rFonts w:ascii="仿宋_GB2312" w:hAnsi="宋体" w:cs="宋体" w:hint="eastAsia"/>
          <w:kern w:val="0"/>
          <w:szCs w:val="32"/>
        </w:rPr>
        <w:t>。</w:t>
      </w:r>
    </w:p>
    <w:p w:rsidR="00C91225" w:rsidRDefault="00C91225" w:rsidP="00C91225">
      <w:pPr>
        <w:widowControl/>
        <w:adjustRightInd w:val="0"/>
        <w:snapToGrid w:val="0"/>
        <w:spacing w:line="480" w:lineRule="exact"/>
        <w:ind w:firstLineChars="200" w:firstLine="632"/>
        <w:jc w:val="left"/>
        <w:rPr>
          <w:rFonts w:ascii="仿宋_GB2312" w:hAnsi="宋体" w:cs="宋体"/>
          <w:kern w:val="0"/>
          <w:szCs w:val="32"/>
        </w:rPr>
      </w:pPr>
      <w:r>
        <w:rPr>
          <w:rFonts w:ascii="仿宋_GB2312" w:hAnsi="宋体" w:cs="宋体" w:hint="eastAsia"/>
          <w:kern w:val="0"/>
          <w:szCs w:val="32"/>
        </w:rPr>
        <w:t>四、引进博士研究生优惠政策所需经费列入各单位年度预算安排解决。</w:t>
      </w:r>
    </w:p>
    <w:p w:rsidR="00C91225" w:rsidRDefault="00C91225" w:rsidP="00C91225">
      <w:pPr>
        <w:spacing w:line="480" w:lineRule="exact"/>
        <w:ind w:firstLineChars="200" w:firstLine="632"/>
        <w:rPr>
          <w:rFonts w:hint="eastAsia"/>
        </w:rPr>
      </w:pPr>
      <w:r>
        <w:rPr>
          <w:rFonts w:ascii="仿宋_GB2312" w:hAnsi="宋体" w:cs="宋体" w:hint="eastAsia"/>
          <w:kern w:val="0"/>
          <w:szCs w:val="32"/>
        </w:rPr>
        <w:t>五、本通知由省局人事处负责解释，自印发之日起执行。</w:t>
      </w:r>
    </w:p>
    <w:p w:rsidR="00C91225" w:rsidRDefault="00C91225" w:rsidP="00C91225">
      <w:pPr>
        <w:snapToGrid w:val="0"/>
        <w:spacing w:line="320" w:lineRule="exact"/>
        <w:rPr>
          <w:rFonts w:ascii="宋体" w:eastAsia="宋体" w:hAnsi="宋体" w:hint="eastAsia"/>
          <w:spacing w:val="-6"/>
        </w:rPr>
      </w:pPr>
      <w:r>
        <w:rPr>
          <w:rFonts w:ascii="仿宋_GB2312" w:hAnsi="宋体" w:hint="eastAsia"/>
          <w:spacing w:val="-6"/>
        </w:rPr>
        <w:t xml:space="preserve">    </w:t>
      </w:r>
    </w:p>
    <w:p w:rsidR="00C91225" w:rsidRDefault="00C91225" w:rsidP="00C91225">
      <w:pPr>
        <w:snapToGrid w:val="0"/>
        <w:spacing w:line="552" w:lineRule="exact"/>
        <w:ind w:leftChars="189" w:left="1524" w:hangingChars="305" w:hanging="927"/>
        <w:rPr>
          <w:rFonts w:ascii="宋体" w:eastAsia="宋体" w:hAnsi="宋体"/>
          <w:spacing w:val="-6"/>
        </w:rPr>
      </w:pPr>
    </w:p>
    <w:p w:rsidR="00C91225" w:rsidRDefault="00C91225" w:rsidP="00C91225">
      <w:pPr>
        <w:snapToGrid w:val="0"/>
        <w:spacing w:line="430" w:lineRule="exact"/>
        <w:rPr>
          <w:rFonts w:ascii="仿宋_GB2312" w:hint="eastAsia"/>
          <w:spacing w:val="-6"/>
        </w:rPr>
      </w:pPr>
    </w:p>
    <w:p w:rsidR="00C91225" w:rsidRDefault="00C91225" w:rsidP="00C91225">
      <w:pPr>
        <w:snapToGrid w:val="0"/>
        <w:spacing w:line="430" w:lineRule="exact"/>
        <w:rPr>
          <w:rFonts w:ascii="仿宋_GB2312" w:hint="eastAsia"/>
          <w:spacing w:val="-6"/>
        </w:rPr>
      </w:pPr>
      <w:r>
        <w:rPr>
          <w:rFonts w:ascii="仿宋_GB2312" w:hint="eastAsia"/>
          <w:spacing w:val="-6"/>
          <w:lang w:val="en-US" w:eastAsia="zh-CN"/>
        </w:rPr>
        <w:pict>
          <v:shape id="文本框 2" o:spid="_x0000_s1035" type="#_x0000_t202" style="position:absolute;left:0;text-align:left;margin-left:182.1pt;margin-top:16.25pt;width:272.75pt;height:34.7pt;z-index:251669504" stroked="f">
            <v:fill opacity="0"/>
            <v:textbox>
              <w:txbxContent>
                <w:p w:rsidR="00C91225" w:rsidRDefault="00C91225" w:rsidP="00C91225">
                  <w:pPr>
                    <w:jc w:val="center"/>
                  </w:pPr>
                  <w:r>
                    <w:rPr>
                      <w:rFonts w:ascii="仿宋_GB2312" w:hAnsi="宋体" w:hint="eastAsia"/>
                      <w:spacing w:val="-6"/>
                    </w:rPr>
                    <w:t>陕西省气象局</w:t>
                  </w:r>
                </w:p>
              </w:txbxContent>
            </v:textbox>
          </v:shape>
        </w:pict>
      </w:r>
    </w:p>
    <w:p w:rsidR="00C91225" w:rsidRDefault="00C91225" w:rsidP="00C91225">
      <w:pPr>
        <w:snapToGrid w:val="0"/>
        <w:spacing w:line="520" w:lineRule="exact"/>
        <w:ind w:rightChars="155" w:right="490"/>
        <w:rPr>
          <w:rFonts w:ascii="仿宋_GB2312" w:hint="eastAsia"/>
          <w:spacing w:val="-6"/>
        </w:rPr>
      </w:pPr>
    </w:p>
    <w:p w:rsidR="00C91225" w:rsidRDefault="00C91225" w:rsidP="00C91225">
      <w:pPr>
        <w:snapToGrid w:val="0"/>
        <w:spacing w:line="600" w:lineRule="exact"/>
        <w:ind w:rightChars="400" w:right="1263"/>
        <w:jc w:val="right"/>
        <w:rPr>
          <w:rFonts w:ascii="仿宋_GB2312" w:hint="eastAsia"/>
          <w:spacing w:val="-6"/>
        </w:rPr>
      </w:pPr>
      <w:r>
        <w:rPr>
          <w:rFonts w:ascii="仿宋_GB2312" w:hint="eastAsia"/>
          <w:spacing w:val="-6"/>
        </w:rPr>
        <w:t>2015年10月27日</w:t>
      </w:r>
    </w:p>
    <w:p w:rsidR="000C3432" w:rsidRPr="00C91225" w:rsidRDefault="00C91225" w:rsidP="00C91225">
      <w:pPr>
        <w:snapToGrid w:val="0"/>
        <w:spacing w:line="400" w:lineRule="exact"/>
        <w:ind w:right="652"/>
        <w:jc w:val="left"/>
        <w:rPr>
          <w:rFonts w:ascii="黑体" w:eastAsia="黑体"/>
          <w:spacing w:val="-6"/>
        </w:rPr>
      </w:pPr>
      <w:r>
        <w:rPr>
          <w:rFonts w:ascii="仿宋_GB2312"/>
          <w:spacing w:val="-6"/>
          <w:sz w:val="20"/>
          <w:lang w:val="en-US" w:eastAsia="zh-CN"/>
        </w:rPr>
        <w:pict>
          <v:shape id="_x0000_s1036" type="#_x0000_t202" style="position:absolute;margin-left:206.85pt;margin-top:712pt;width:223.15pt;height:28.35pt;z-index:251670528;mso-position-vertical-relative:page" filled="f" stroked="f">
            <v:textbox inset="0,0,0,0">
              <w:txbxContent>
                <w:p w:rsidR="00C91225" w:rsidRDefault="00C91225" w:rsidP="00C91225">
                  <w:pPr>
                    <w:tabs>
                      <w:tab w:val="left" w:pos="8460"/>
                    </w:tabs>
                    <w:spacing w:line="500" w:lineRule="exact"/>
                    <w:jc w:val="right"/>
                    <w:rPr>
                      <w:sz w:val="28"/>
                      <w:szCs w:val="28"/>
                    </w:rPr>
                  </w:pPr>
                  <w:r>
                    <w:rPr>
                      <w:rFonts w:hint="eastAsia"/>
                      <w:spacing w:val="6"/>
                      <w:sz w:val="28"/>
                      <w:szCs w:val="28"/>
                    </w:rPr>
                    <w:t xml:space="preserve">    </w:t>
                  </w:r>
                  <w:r>
                    <w:rPr>
                      <w:rFonts w:hint="eastAsia"/>
                      <w:sz w:val="28"/>
                      <w:szCs w:val="28"/>
                    </w:rPr>
                    <w:t xml:space="preserve">     </w:t>
                  </w:r>
                  <w:r>
                    <w:rPr>
                      <w:rFonts w:ascii="仿宋_GB2312" w:hint="eastAsia"/>
                      <w:sz w:val="28"/>
                      <w:szCs w:val="28"/>
                    </w:rPr>
                    <w:t>2015</w:t>
                  </w:r>
                  <w:r>
                    <w:rPr>
                      <w:rFonts w:ascii="仿宋_GB2312" w:hint="eastAsia"/>
                      <w:sz w:val="28"/>
                      <w:szCs w:val="28"/>
                    </w:rPr>
                    <w:t>年10月27日印发</w:t>
                  </w:r>
                </w:p>
              </w:txbxContent>
            </v:textbox>
            <w10:wrap type="topAndBottom" anchory="page"/>
          </v:shape>
        </w:pict>
      </w:r>
      <w:r>
        <w:rPr>
          <w:rFonts w:ascii="仿宋_GB2312"/>
          <w:spacing w:val="-6"/>
          <w:sz w:val="20"/>
          <w:lang w:val="en-US" w:eastAsia="zh-CN"/>
        </w:rPr>
        <w:pict>
          <v:shape id="_x0000_s1029" type="#_x0000_t202" style="position:absolute;margin-left:12.45pt;margin-top:712pt;width:198.9pt;height:28.35pt;z-index:251663360;mso-position-vertical-relative:page" filled="f" stroked="f">
            <v:textbox inset="0,0,0,0">
              <w:txbxContent>
                <w:p w:rsidR="00C91225" w:rsidRDefault="00C91225" w:rsidP="00C91225">
                  <w:pPr>
                    <w:tabs>
                      <w:tab w:val="left" w:pos="8460"/>
                    </w:tabs>
                    <w:spacing w:line="500" w:lineRule="exact"/>
                    <w:jc w:val="left"/>
                    <w:rPr>
                      <w:sz w:val="28"/>
                      <w:szCs w:val="28"/>
                    </w:rPr>
                  </w:pPr>
                  <w:r>
                    <w:rPr>
                      <w:rFonts w:ascii="仿宋_GB2312" w:hAnsi="宋体" w:hint="eastAsia"/>
                      <w:spacing w:val="4"/>
                      <w:sz w:val="28"/>
                      <w:szCs w:val="28"/>
                    </w:rPr>
                    <w:t>陕西省气象局办公室</w:t>
                  </w:r>
                </w:p>
              </w:txbxContent>
            </v:textbox>
            <w10:wrap type="topAndBottom" anchory="page"/>
          </v:shape>
        </w:pict>
      </w:r>
      <w:r>
        <w:rPr>
          <w:rFonts w:ascii="仿宋_GB2312"/>
          <w:spacing w:val="-6"/>
          <w:sz w:val="20"/>
          <w:lang w:val="en-US" w:eastAsia="zh-CN"/>
        </w:rPr>
        <w:pict>
          <v:shape id="_x0000_s1030" type="#_x0000_t202" style="position:absolute;margin-left:13.8pt;margin-top:682.8pt;width:415.45pt;height:28.35pt;z-index:251664384;mso-position-horizontal-relative:margin;mso-position-vertical-relative:page" filled="f" stroked="f">
            <v:textbox inset="0,0,0,0">
              <w:txbxContent>
                <w:p w:rsidR="00C91225" w:rsidRDefault="00C91225" w:rsidP="00C91225">
                  <w:pPr>
                    <w:snapToGrid w:val="0"/>
                    <w:spacing w:line="440" w:lineRule="exact"/>
                    <w:ind w:leftChars="4" w:left="849" w:hangingChars="303" w:hanging="836"/>
                    <w:rPr>
                      <w:rFonts w:ascii="仿宋_GB2312"/>
                      <w:sz w:val="28"/>
                      <w:szCs w:val="28"/>
                    </w:rPr>
                  </w:pPr>
                  <w:r>
                    <w:rPr>
                      <w:rFonts w:ascii="仿宋_GB2312" w:hint="eastAsia"/>
                      <w:sz w:val="28"/>
                      <w:szCs w:val="28"/>
                    </w:rPr>
                    <w:t>抄送：</w:t>
                  </w:r>
                  <w:r>
                    <w:rPr>
                      <w:rFonts w:ascii="仿宋_GB2312" w:hAnsi="宋体" w:hint="eastAsia"/>
                      <w:spacing w:val="4"/>
                      <w:sz w:val="28"/>
                      <w:szCs w:val="28"/>
                    </w:rPr>
                    <w:t>中国气象局人事司。</w:t>
                  </w:r>
                </w:p>
              </w:txbxContent>
            </v:textbox>
            <w10:wrap type="topAndBottom" anchorx="margin" anchory="page"/>
          </v:shape>
        </w:pict>
      </w:r>
      <w:r>
        <w:rPr>
          <w:rFonts w:ascii="仿宋_GB2312"/>
          <w:spacing w:val="-6"/>
          <w:sz w:val="20"/>
          <w:lang w:val="en-US" w:eastAsia="zh-CN"/>
        </w:rPr>
        <w:pict>
          <v:line id="_x0000_s1028" style="position:absolute;z-index:251662336;mso-position-vertical-relative:page" from=".25pt,680.6pt" to="442.45pt,680.6pt" strokeweight=".85pt">
            <w10:wrap type="topAndBottom" anchory="page"/>
          </v:line>
        </w:pict>
      </w:r>
      <w:r>
        <w:rPr>
          <w:rFonts w:ascii="仿宋_GB2312"/>
          <w:spacing w:val="-6"/>
          <w:sz w:val="20"/>
          <w:lang w:val="en-US" w:eastAsia="zh-CN"/>
        </w:rPr>
        <w:pict>
          <v:line id="_x0000_s1032" style="position:absolute;z-index:251666432;mso-position-vertical-relative:page" from=".25pt,742.6pt" to="442.45pt,742.6pt" strokeweight=".85pt">
            <w10:wrap type="topAndBottom" anchory="page"/>
          </v:line>
        </w:pict>
      </w:r>
      <w:r>
        <w:rPr>
          <w:rFonts w:ascii="仿宋_GB2312"/>
          <w:spacing w:val="-6"/>
          <w:sz w:val="20"/>
          <w:lang w:val="en-US" w:eastAsia="zh-CN"/>
        </w:rPr>
        <w:pict>
          <v:line id="_x0000_s1027" style="position:absolute;z-index:251661312;mso-position-horizontal-relative:margin;mso-position-vertical-relative:page" from=".45pt,712pt" to="442.65pt,712pt" strokeweight=".6pt">
            <w10:wrap type="topAndBottom" anchorx="margin" anchory="page"/>
          </v:line>
        </w:pict>
      </w:r>
    </w:p>
    <w:sectPr w:rsidR="000C3432" w:rsidRPr="00C91225">
      <w:headerReference w:type="even" r:id="rId4"/>
      <w:headerReference w:type="default" r:id="rId5"/>
      <w:footerReference w:type="even" r:id="rId6"/>
      <w:footerReference w:type="default" r:id="rId7"/>
      <w:pgSz w:w="11906" w:h="16838"/>
      <w:pgMar w:top="2132" w:right="1520" w:bottom="2013" w:left="1537" w:header="851" w:footer="1418" w:gutter="0"/>
      <w:cols w:space="720"/>
      <w:docGrid w:type="linesAndChars" w:linePitch="577" w:charSpace="-84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E98" w:rsidRDefault="0086369C">
    <w:pPr>
      <w:pStyle w:val="a4"/>
      <w:framePr w:w="1620" w:h="0" w:wrap="around" w:vAnchor="text" w:hAnchor="page" w:x="1551" w:y="116"/>
      <w:spacing w:line="280" w:lineRule="exact"/>
      <w:ind w:left="340"/>
      <w:rPr>
        <w:rStyle w:val="a3"/>
        <w:rFonts w:hint="eastAsia"/>
        <w:sz w:val="28"/>
      </w:rPr>
    </w:pPr>
    <w:r>
      <w:rPr>
        <w:rStyle w:val="a3"/>
        <w:rFonts w:hint="eastAsia"/>
        <w:sz w:val="28"/>
      </w:rPr>
      <w:t>—</w:t>
    </w:r>
    <w:r>
      <w:rPr>
        <w:rStyle w:val="a3"/>
        <w:rFonts w:hint="eastAsia"/>
        <w:sz w:val="28"/>
      </w:rPr>
      <w:t xml:space="preserve"> </w:t>
    </w:r>
    <w:r>
      <w:rPr>
        <w:rFonts w:ascii="宋体" w:eastAsia="宋体" w:hAnsi="宋体"/>
        <w:sz w:val="28"/>
      </w:rPr>
      <w:fldChar w:fldCharType="begin"/>
    </w:r>
    <w:r>
      <w:rPr>
        <w:rStyle w:val="a3"/>
        <w:rFonts w:ascii="宋体" w:eastAsia="宋体" w:hAnsi="宋体"/>
        <w:sz w:val="28"/>
      </w:rPr>
      <w:instrText xml:space="preserve">PAGE  </w:instrText>
    </w:r>
    <w:r>
      <w:rPr>
        <w:rFonts w:ascii="宋体" w:eastAsia="宋体" w:hAnsi="宋体"/>
        <w:sz w:val="28"/>
      </w:rPr>
      <w:fldChar w:fldCharType="separate"/>
    </w:r>
    <w:r>
      <w:rPr>
        <w:rStyle w:val="a3"/>
        <w:rFonts w:ascii="宋体" w:eastAsia="宋体" w:hAnsi="宋体"/>
        <w:noProof/>
        <w:sz w:val="28"/>
      </w:rPr>
      <w:t>2</w:t>
    </w:r>
    <w:r>
      <w:rPr>
        <w:rFonts w:ascii="宋体" w:eastAsia="宋体" w:hAnsi="宋体"/>
        <w:sz w:val="28"/>
      </w:rPr>
      <w:fldChar w:fldCharType="end"/>
    </w:r>
    <w:r>
      <w:rPr>
        <w:rStyle w:val="a3"/>
        <w:rFonts w:hint="eastAsia"/>
        <w:sz w:val="28"/>
      </w:rPr>
      <w:t xml:space="preserve"> </w:t>
    </w:r>
    <w:r>
      <w:rPr>
        <w:rStyle w:val="a3"/>
        <w:rFonts w:hint="eastAsia"/>
        <w:sz w:val="28"/>
      </w:rPr>
      <w:t>—</w:t>
    </w:r>
  </w:p>
  <w:p w:rsidR="00202E98" w:rsidRDefault="0086369C">
    <w:pPr>
      <w:pStyle w:val="a4"/>
      <w:tabs>
        <w:tab w:val="clear" w:pos="8306"/>
        <w:tab w:val="right" w:pos="8460"/>
      </w:tabs>
      <w:ind w:right="212"/>
      <w:jc w:val="right"/>
      <w:rPr>
        <w:rFonts w:ascii="仿宋_GB2312"/>
        <w:sz w:val="3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E98" w:rsidRDefault="0086369C">
    <w:pPr>
      <w:pStyle w:val="a4"/>
      <w:framePr w:w="1620" w:h="0" w:wrap="around" w:vAnchor="text" w:hAnchor="page" w:x="8701" w:y="56"/>
      <w:ind w:left="340"/>
      <w:rPr>
        <w:rStyle w:val="a3"/>
        <w:rFonts w:hint="eastAsia"/>
        <w:sz w:val="28"/>
      </w:rPr>
    </w:pPr>
    <w:r>
      <w:rPr>
        <w:rStyle w:val="a3"/>
        <w:rFonts w:hint="eastAsia"/>
        <w:sz w:val="28"/>
      </w:rPr>
      <w:t>—</w:t>
    </w:r>
    <w:r>
      <w:rPr>
        <w:rStyle w:val="a3"/>
        <w:rFonts w:hint="eastAsia"/>
        <w:sz w:val="28"/>
      </w:rPr>
      <w:t xml:space="preserve"> </w:t>
    </w:r>
    <w:r>
      <w:rPr>
        <w:rFonts w:ascii="宋体" w:eastAsia="宋体" w:hAnsi="宋体"/>
        <w:sz w:val="28"/>
      </w:rPr>
      <w:fldChar w:fldCharType="begin"/>
    </w:r>
    <w:r>
      <w:rPr>
        <w:rStyle w:val="a3"/>
        <w:rFonts w:ascii="宋体" w:eastAsia="宋体" w:hAnsi="宋体"/>
        <w:sz w:val="28"/>
      </w:rPr>
      <w:instrText xml:space="preserve">PAGE  </w:instrText>
    </w:r>
    <w:r>
      <w:rPr>
        <w:rFonts w:ascii="宋体" w:eastAsia="宋体" w:hAnsi="宋体"/>
        <w:sz w:val="28"/>
      </w:rPr>
      <w:fldChar w:fldCharType="separate"/>
    </w:r>
    <w:r w:rsidR="00C91225">
      <w:rPr>
        <w:rStyle w:val="a3"/>
        <w:rFonts w:ascii="宋体" w:eastAsia="宋体" w:hAnsi="宋体"/>
        <w:noProof/>
        <w:sz w:val="28"/>
      </w:rPr>
      <w:t>2</w:t>
    </w:r>
    <w:r>
      <w:rPr>
        <w:rFonts w:ascii="宋体" w:eastAsia="宋体" w:hAnsi="宋体"/>
        <w:sz w:val="28"/>
      </w:rPr>
      <w:fldChar w:fldCharType="end"/>
    </w:r>
    <w:r>
      <w:rPr>
        <w:rStyle w:val="a3"/>
        <w:rFonts w:hint="eastAsia"/>
        <w:sz w:val="28"/>
      </w:rPr>
      <w:t xml:space="preserve"> </w:t>
    </w:r>
    <w:r>
      <w:rPr>
        <w:rStyle w:val="a3"/>
        <w:rFonts w:hint="eastAsia"/>
        <w:sz w:val="28"/>
      </w:rPr>
      <w:t>—</w:t>
    </w:r>
  </w:p>
  <w:p w:rsidR="00202E98" w:rsidRDefault="0086369C">
    <w:pPr>
      <w:pStyle w:val="a4"/>
      <w:ind w:right="360"/>
      <w:rPr>
        <w:rFonts w:ascii="仿宋_GB2312" w:hint="eastAsia"/>
        <w:sz w:val="3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E98" w:rsidRDefault="0086369C">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E98" w:rsidRDefault="0086369C">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91225"/>
    <w:rsid w:val="0007674D"/>
    <w:rsid w:val="000A745F"/>
    <w:rsid w:val="000B78CB"/>
    <w:rsid w:val="000C3432"/>
    <w:rsid w:val="000C57BD"/>
    <w:rsid w:val="000F614E"/>
    <w:rsid w:val="00134605"/>
    <w:rsid w:val="00141A03"/>
    <w:rsid w:val="00176199"/>
    <w:rsid w:val="002149EE"/>
    <w:rsid w:val="00287287"/>
    <w:rsid w:val="00294D54"/>
    <w:rsid w:val="002A08F0"/>
    <w:rsid w:val="002B1747"/>
    <w:rsid w:val="002F7173"/>
    <w:rsid w:val="00367F3F"/>
    <w:rsid w:val="004750BF"/>
    <w:rsid w:val="005A41EB"/>
    <w:rsid w:val="006174F1"/>
    <w:rsid w:val="006567DE"/>
    <w:rsid w:val="00661754"/>
    <w:rsid w:val="0068143B"/>
    <w:rsid w:val="006D53B2"/>
    <w:rsid w:val="00751649"/>
    <w:rsid w:val="00762813"/>
    <w:rsid w:val="008116CA"/>
    <w:rsid w:val="008214D4"/>
    <w:rsid w:val="0084016C"/>
    <w:rsid w:val="008F209F"/>
    <w:rsid w:val="0090349E"/>
    <w:rsid w:val="00925F42"/>
    <w:rsid w:val="009817D4"/>
    <w:rsid w:val="009B4AD7"/>
    <w:rsid w:val="00AC34D8"/>
    <w:rsid w:val="00AF45CD"/>
    <w:rsid w:val="00B632D5"/>
    <w:rsid w:val="00BA305B"/>
    <w:rsid w:val="00C306E9"/>
    <w:rsid w:val="00C42A7A"/>
    <w:rsid w:val="00C46BCF"/>
    <w:rsid w:val="00C57C22"/>
    <w:rsid w:val="00C91225"/>
    <w:rsid w:val="00CF7CB0"/>
    <w:rsid w:val="00D31564"/>
    <w:rsid w:val="00DA136D"/>
    <w:rsid w:val="00DB14C2"/>
    <w:rsid w:val="00DC7A01"/>
    <w:rsid w:val="00DF712B"/>
    <w:rsid w:val="00E016C7"/>
    <w:rsid w:val="00E20AE3"/>
    <w:rsid w:val="00E92118"/>
    <w:rsid w:val="00F81B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225"/>
    <w:pPr>
      <w:widowControl w:val="0"/>
      <w:spacing w:line="560" w:lineRule="exact"/>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C91225"/>
  </w:style>
  <w:style w:type="paragraph" w:styleId="a4">
    <w:name w:val="footer"/>
    <w:basedOn w:val="a"/>
    <w:link w:val="Char"/>
    <w:rsid w:val="00C91225"/>
    <w:pPr>
      <w:tabs>
        <w:tab w:val="center" w:pos="4153"/>
        <w:tab w:val="right" w:pos="8306"/>
      </w:tabs>
      <w:snapToGrid w:val="0"/>
      <w:spacing w:line="240" w:lineRule="atLeast"/>
      <w:jc w:val="left"/>
    </w:pPr>
    <w:rPr>
      <w:sz w:val="18"/>
      <w:szCs w:val="18"/>
    </w:rPr>
  </w:style>
  <w:style w:type="character" w:customStyle="1" w:styleId="Char">
    <w:name w:val="页脚 Char"/>
    <w:basedOn w:val="a0"/>
    <w:link w:val="a4"/>
    <w:rsid w:val="00C91225"/>
    <w:rPr>
      <w:rFonts w:ascii="Times New Roman" w:eastAsia="仿宋_GB2312" w:hAnsi="Times New Roman" w:cs="Times New Roman"/>
      <w:sz w:val="18"/>
      <w:szCs w:val="18"/>
    </w:rPr>
  </w:style>
  <w:style w:type="paragraph" w:styleId="a5">
    <w:name w:val="header"/>
    <w:basedOn w:val="a"/>
    <w:link w:val="Char0"/>
    <w:rsid w:val="00C91225"/>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5"/>
    <w:rsid w:val="00C91225"/>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2</cp:revision>
  <dcterms:created xsi:type="dcterms:W3CDTF">2017-10-10T01:00:00Z</dcterms:created>
  <dcterms:modified xsi:type="dcterms:W3CDTF">2017-10-10T01:00:00Z</dcterms:modified>
</cp:coreProperties>
</file>