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1A3" w:rsidRDefault="000863A7" w:rsidP="00D414F7">
      <w:pPr>
        <w:jc w:val="center"/>
        <w:rPr>
          <w:rFonts w:ascii="微软雅黑" w:hAnsi="微软雅黑"/>
          <w:b/>
          <w:color w:val="00549F"/>
          <w:sz w:val="32"/>
          <w:szCs w:val="28"/>
        </w:rPr>
      </w:pPr>
      <w:r w:rsidRPr="007132C7">
        <w:rPr>
          <w:rFonts w:ascii="微软雅黑" w:hAnsi="微软雅黑" w:hint="eastAsia"/>
          <w:b/>
          <w:color w:val="00549F"/>
          <w:sz w:val="32"/>
          <w:szCs w:val="28"/>
        </w:rPr>
        <w:t>寻找梦想的“偏执狂”</w:t>
      </w:r>
    </w:p>
    <w:p w:rsidR="00B45C98" w:rsidRPr="007132C7" w:rsidRDefault="000863A7" w:rsidP="00D414F7">
      <w:pPr>
        <w:jc w:val="center"/>
        <w:rPr>
          <w:rFonts w:ascii="微软雅黑" w:hAnsi="微软雅黑"/>
          <w:b/>
          <w:color w:val="00549F"/>
          <w:sz w:val="32"/>
          <w:szCs w:val="28"/>
        </w:rPr>
      </w:pPr>
      <w:r>
        <w:rPr>
          <w:rFonts w:ascii="微软雅黑" w:hAnsi="微软雅黑" w:hint="eastAsia"/>
          <w:b/>
          <w:color w:val="00549F"/>
          <w:sz w:val="32"/>
          <w:szCs w:val="28"/>
        </w:rPr>
        <w:t xml:space="preserve">—— </w:t>
      </w:r>
      <w:r w:rsidR="00B45C98" w:rsidRPr="007132C7">
        <w:rPr>
          <w:rFonts w:ascii="微软雅黑" w:hAnsi="微软雅黑" w:hint="eastAsia"/>
          <w:b/>
          <w:color w:val="00549F"/>
          <w:sz w:val="32"/>
          <w:szCs w:val="28"/>
        </w:rPr>
        <w:t>远景能源201</w:t>
      </w:r>
      <w:r w:rsidR="009A2EB8">
        <w:rPr>
          <w:rFonts w:ascii="微软雅黑" w:hAnsi="微软雅黑"/>
          <w:b/>
          <w:color w:val="00549F"/>
          <w:sz w:val="32"/>
          <w:szCs w:val="28"/>
        </w:rPr>
        <w:t>8</w:t>
      </w:r>
      <w:r w:rsidR="00B45C98" w:rsidRPr="007132C7">
        <w:rPr>
          <w:rFonts w:ascii="微软雅黑" w:hAnsi="微软雅黑" w:hint="eastAsia"/>
          <w:b/>
          <w:color w:val="00549F"/>
          <w:sz w:val="32"/>
          <w:szCs w:val="28"/>
        </w:rPr>
        <w:t>校园招聘</w:t>
      </w:r>
      <w:r w:rsidR="004E4424">
        <w:rPr>
          <w:rFonts w:ascii="微软雅黑" w:hAnsi="微软雅黑" w:hint="eastAsia"/>
          <w:b/>
          <w:color w:val="00549F"/>
          <w:sz w:val="32"/>
          <w:szCs w:val="28"/>
        </w:rPr>
        <w:t>气象类定向</w:t>
      </w:r>
      <w:r w:rsidR="004E4424">
        <w:rPr>
          <w:rFonts w:ascii="微软雅黑" w:hAnsi="微软雅黑"/>
          <w:b/>
          <w:color w:val="00549F"/>
          <w:sz w:val="32"/>
          <w:szCs w:val="28"/>
        </w:rPr>
        <w:t>招聘</w:t>
      </w:r>
    </w:p>
    <w:p w:rsidR="00CD2554" w:rsidRPr="000863A7" w:rsidRDefault="00CD2554" w:rsidP="00CD2554">
      <w:pPr>
        <w:spacing w:afterLines="50" w:after="156"/>
        <w:rPr>
          <w:rFonts w:ascii="微软雅黑" w:hAnsi="微软雅黑" w:cs="Calibri"/>
          <w:bCs/>
          <w:color w:val="000000"/>
          <w:sz w:val="18"/>
          <w:szCs w:val="21"/>
        </w:rPr>
      </w:pPr>
    </w:p>
    <w:p w:rsidR="00734287" w:rsidRPr="00D27F06" w:rsidRDefault="00734287" w:rsidP="00734287">
      <w:pPr>
        <w:spacing w:line="276" w:lineRule="auto"/>
        <w:rPr>
          <w:rFonts w:ascii="微软雅黑" w:hAnsi="微软雅黑" w:cs="Calibri"/>
          <w:b/>
          <w:bCs/>
          <w:color w:val="000000"/>
          <w:sz w:val="20"/>
          <w:szCs w:val="20"/>
        </w:rPr>
      </w:pPr>
      <w:r>
        <w:rPr>
          <w:rFonts w:ascii="微软雅黑" w:hAnsi="微软雅黑" w:cs="Calibri" w:hint="eastAsia"/>
          <w:bCs/>
          <w:color w:val="000000"/>
          <w:sz w:val="18"/>
          <w:szCs w:val="18"/>
        </w:rPr>
        <w:t xml:space="preserve">   </w:t>
      </w:r>
      <w:r w:rsidR="00D27F06">
        <w:rPr>
          <w:rFonts w:ascii="微软雅黑" w:hAnsi="微软雅黑" w:cs="Calibri" w:hint="eastAsia"/>
          <w:bCs/>
          <w:color w:val="000000"/>
          <w:sz w:val="18"/>
          <w:szCs w:val="18"/>
        </w:rPr>
        <w:t xml:space="preserve"> </w:t>
      </w:r>
      <w:r w:rsidR="00D27F06">
        <w:rPr>
          <w:rFonts w:ascii="微软雅黑" w:hAnsi="微软雅黑" w:cs="Calibri" w:hint="eastAsia"/>
          <w:bCs/>
          <w:color w:val="000000"/>
          <w:sz w:val="20"/>
          <w:szCs w:val="20"/>
        </w:rPr>
        <w:t xml:space="preserve"> </w:t>
      </w:r>
      <w:r w:rsidRPr="00D27F06">
        <w:rPr>
          <w:rFonts w:ascii="微软雅黑" w:hAnsi="微软雅黑" w:cs="Calibri" w:hint="eastAsia"/>
          <w:b/>
          <w:bCs/>
          <w:color w:val="000000"/>
          <w:sz w:val="20"/>
          <w:szCs w:val="20"/>
        </w:rPr>
        <w:t>以“为人类的可持续未来解决挑战”为使命，远景能源致力引领全球智慧能源革命。</w:t>
      </w:r>
    </w:p>
    <w:p w:rsidR="00734287" w:rsidRPr="00D27F06" w:rsidRDefault="00734287" w:rsidP="00734287">
      <w:pPr>
        <w:spacing w:line="276" w:lineRule="auto"/>
        <w:rPr>
          <w:rFonts w:ascii="微软雅黑" w:hAnsi="微软雅黑" w:cs="Calibri"/>
          <w:b/>
          <w:bCs/>
          <w:color w:val="000000"/>
          <w:sz w:val="20"/>
          <w:szCs w:val="20"/>
        </w:rPr>
      </w:pPr>
      <w:r w:rsidRPr="00D27F06">
        <w:rPr>
          <w:rFonts w:ascii="微软雅黑" w:hAnsi="微软雅黑" w:cs="Calibri" w:hint="eastAsia"/>
          <w:b/>
          <w:bCs/>
          <w:color w:val="000000"/>
          <w:sz w:val="20"/>
          <w:szCs w:val="20"/>
        </w:rPr>
        <w:t xml:space="preserve">    从2007年成立至今，远景已经发展成为全球新能源技术领军企业，中国第二大智能风机供应商，最大的海上风电技术解决方案提供商，并构建了全球的最大能源物联网平台</w:t>
      </w:r>
      <w:proofErr w:type="spellStart"/>
      <w:r w:rsidRPr="00D27F06">
        <w:rPr>
          <w:rFonts w:ascii="微软雅黑" w:hAnsi="微软雅黑" w:cs="Calibri" w:hint="eastAsia"/>
          <w:b/>
          <w:bCs/>
          <w:color w:val="000000"/>
          <w:sz w:val="20"/>
          <w:szCs w:val="20"/>
        </w:rPr>
        <w:t>EnOS</w:t>
      </w:r>
      <w:proofErr w:type="spellEnd"/>
      <w:r w:rsidRPr="00D27F06">
        <w:rPr>
          <w:rFonts w:ascii="微软雅黑" w:hAnsi="微软雅黑" w:cs="Calibri" w:hint="eastAsia"/>
          <w:b/>
          <w:bCs/>
          <w:color w:val="000000"/>
          <w:sz w:val="20"/>
          <w:szCs w:val="20"/>
        </w:rPr>
        <w:t>，管理着全球超过100GW的新能源资产，战略投资或控股</w:t>
      </w:r>
      <w:proofErr w:type="spellStart"/>
      <w:r w:rsidRPr="00D27F06">
        <w:rPr>
          <w:rFonts w:ascii="微软雅黑" w:hAnsi="微软雅黑" w:cs="Calibri" w:hint="eastAsia"/>
          <w:b/>
          <w:bCs/>
          <w:color w:val="000000"/>
          <w:sz w:val="20"/>
          <w:szCs w:val="20"/>
        </w:rPr>
        <w:t>Sonnen</w:t>
      </w:r>
      <w:proofErr w:type="spellEnd"/>
      <w:r w:rsidRPr="00D27F06">
        <w:rPr>
          <w:rFonts w:ascii="微软雅黑" w:hAnsi="微软雅黑" w:cs="Calibri" w:hint="eastAsia"/>
          <w:b/>
          <w:bCs/>
          <w:color w:val="000000"/>
          <w:sz w:val="20"/>
          <w:szCs w:val="20"/>
        </w:rPr>
        <w:t>、</w:t>
      </w:r>
      <w:proofErr w:type="spellStart"/>
      <w:r w:rsidRPr="00D27F06">
        <w:rPr>
          <w:rFonts w:ascii="微软雅黑" w:hAnsi="微软雅黑" w:cs="Calibri" w:hint="eastAsia"/>
          <w:b/>
          <w:bCs/>
          <w:color w:val="000000"/>
          <w:sz w:val="20"/>
          <w:szCs w:val="20"/>
        </w:rPr>
        <w:t>ChargePoint</w:t>
      </w:r>
      <w:proofErr w:type="spellEnd"/>
      <w:r w:rsidRPr="00D27F06">
        <w:rPr>
          <w:rFonts w:ascii="微软雅黑" w:hAnsi="微软雅黑" w:cs="Calibri" w:hint="eastAsia"/>
          <w:b/>
          <w:bCs/>
          <w:color w:val="000000"/>
          <w:sz w:val="20"/>
          <w:szCs w:val="20"/>
        </w:rPr>
        <w:t>、</w:t>
      </w:r>
      <w:proofErr w:type="spellStart"/>
      <w:r w:rsidRPr="00D27F06">
        <w:rPr>
          <w:rFonts w:ascii="微软雅黑" w:hAnsi="微软雅黑" w:cs="Calibri" w:hint="eastAsia"/>
          <w:b/>
          <w:bCs/>
          <w:color w:val="000000"/>
          <w:sz w:val="20"/>
          <w:szCs w:val="20"/>
        </w:rPr>
        <w:t>Protectwise</w:t>
      </w:r>
      <w:proofErr w:type="spellEnd"/>
      <w:r w:rsidRPr="00D27F06">
        <w:rPr>
          <w:rFonts w:ascii="微软雅黑" w:hAnsi="微软雅黑" w:cs="Calibri" w:hint="eastAsia"/>
          <w:b/>
          <w:bCs/>
          <w:color w:val="000000"/>
          <w:sz w:val="20"/>
          <w:szCs w:val="20"/>
        </w:rPr>
        <w:t>、</w:t>
      </w:r>
      <w:proofErr w:type="spellStart"/>
      <w:r w:rsidRPr="00D27F06">
        <w:rPr>
          <w:rFonts w:ascii="微软雅黑" w:hAnsi="微软雅黑" w:cs="Calibri" w:hint="eastAsia"/>
          <w:b/>
          <w:bCs/>
          <w:color w:val="000000"/>
          <w:sz w:val="20"/>
          <w:szCs w:val="20"/>
        </w:rPr>
        <w:t>AutoGrid</w:t>
      </w:r>
      <w:proofErr w:type="spellEnd"/>
      <w:r w:rsidRPr="00D27F06">
        <w:rPr>
          <w:rFonts w:ascii="微软雅黑" w:hAnsi="微软雅黑" w:cs="Calibri" w:hint="eastAsia"/>
          <w:b/>
          <w:bCs/>
          <w:color w:val="000000"/>
          <w:sz w:val="20"/>
          <w:szCs w:val="20"/>
        </w:rPr>
        <w:t>、</w:t>
      </w:r>
      <w:proofErr w:type="spellStart"/>
      <w:r w:rsidRPr="00D27F06">
        <w:rPr>
          <w:rFonts w:ascii="微软雅黑" w:hAnsi="微软雅黑" w:cs="Calibri" w:hint="eastAsia"/>
          <w:b/>
          <w:bCs/>
          <w:color w:val="000000"/>
          <w:sz w:val="20"/>
          <w:szCs w:val="20"/>
        </w:rPr>
        <w:t>BazeField</w:t>
      </w:r>
      <w:proofErr w:type="spellEnd"/>
      <w:r w:rsidRPr="00D27F06">
        <w:rPr>
          <w:rFonts w:ascii="微软雅黑" w:hAnsi="微软雅黑" w:cs="Calibri" w:hint="eastAsia"/>
          <w:b/>
          <w:bCs/>
          <w:color w:val="000000"/>
          <w:sz w:val="20"/>
          <w:szCs w:val="20"/>
        </w:rPr>
        <w:t>等行业科技创新先锋，积极构筑智慧能源生态。</w:t>
      </w:r>
    </w:p>
    <w:p w:rsidR="00734287" w:rsidRPr="00D27F06" w:rsidRDefault="00734287" w:rsidP="00734287">
      <w:pPr>
        <w:spacing w:line="276" w:lineRule="auto"/>
        <w:rPr>
          <w:rFonts w:ascii="微软雅黑" w:hAnsi="微软雅黑" w:cs="Calibri"/>
          <w:b/>
          <w:bCs/>
          <w:color w:val="000000"/>
          <w:sz w:val="20"/>
          <w:szCs w:val="20"/>
        </w:rPr>
      </w:pPr>
      <w:r w:rsidRPr="00D27F06">
        <w:rPr>
          <w:rFonts w:ascii="微软雅黑" w:hAnsi="微软雅黑" w:cs="Calibri" w:hint="eastAsia"/>
          <w:b/>
          <w:bCs/>
          <w:color w:val="000000"/>
          <w:sz w:val="20"/>
          <w:szCs w:val="20"/>
        </w:rPr>
        <w:t xml:space="preserve">    远景能源拥有覆盖智能风机、智慧风场、阿波罗光伏、能源物联网平台等领域的产品和技术服务，并在美国、德国、丹麦等国家设立了八</w:t>
      </w:r>
      <w:proofErr w:type="gramStart"/>
      <w:r w:rsidRPr="00D27F06">
        <w:rPr>
          <w:rFonts w:ascii="微软雅黑" w:hAnsi="微软雅黑" w:cs="Calibri" w:hint="eastAsia"/>
          <w:b/>
          <w:bCs/>
          <w:color w:val="000000"/>
          <w:sz w:val="20"/>
          <w:szCs w:val="20"/>
        </w:rPr>
        <w:t>大全球</w:t>
      </w:r>
      <w:proofErr w:type="gramEnd"/>
      <w:r w:rsidRPr="00D27F06">
        <w:rPr>
          <w:rFonts w:ascii="微软雅黑" w:hAnsi="微软雅黑" w:cs="Calibri" w:hint="eastAsia"/>
          <w:b/>
          <w:bCs/>
          <w:color w:val="000000"/>
          <w:sz w:val="20"/>
          <w:szCs w:val="20"/>
        </w:rPr>
        <w:t>技术创新中心。 全球有逾1400名可再生能源专业人才，国际员工占20%，硕士和博士超过70%，研发及技术人员超过70%。</w:t>
      </w:r>
    </w:p>
    <w:p w:rsidR="00B45C98" w:rsidRPr="00177E6F" w:rsidRDefault="004E4424" w:rsidP="00734287">
      <w:pPr>
        <w:rPr>
          <w:rFonts w:ascii="微软雅黑" w:hAnsi="微软雅黑" w:cs="Calibri"/>
          <w:b/>
          <w:bCs/>
          <w:color w:val="00549F"/>
          <w:sz w:val="20"/>
        </w:rPr>
      </w:pPr>
      <w:r>
        <w:rPr>
          <w:rFonts w:ascii="微软雅黑" w:hAnsi="微软雅黑" w:cs="Calibri" w:hint="eastAsia"/>
          <w:b/>
          <w:bCs/>
          <w:color w:val="00549F"/>
          <w:sz w:val="20"/>
        </w:rPr>
        <w:t>【我们</w:t>
      </w:r>
      <w:r>
        <w:rPr>
          <w:rFonts w:ascii="微软雅黑" w:hAnsi="微软雅黑" w:cs="Calibri"/>
          <w:b/>
          <w:bCs/>
          <w:color w:val="00549F"/>
          <w:sz w:val="20"/>
        </w:rPr>
        <w:t>的</w:t>
      </w:r>
      <w:r>
        <w:rPr>
          <w:rFonts w:ascii="微软雅黑" w:hAnsi="微软雅黑" w:cs="Calibri" w:hint="eastAsia"/>
          <w:b/>
          <w:bCs/>
          <w:color w:val="00549F"/>
          <w:sz w:val="20"/>
        </w:rPr>
        <w:t>研发</w:t>
      </w:r>
      <w:r>
        <w:rPr>
          <w:rFonts w:ascii="微软雅黑" w:hAnsi="微软雅黑" w:cs="Calibri"/>
          <w:b/>
          <w:bCs/>
          <w:color w:val="00549F"/>
          <w:sz w:val="20"/>
        </w:rPr>
        <w:t>实力</w:t>
      </w:r>
      <w:r w:rsidR="00B45C98" w:rsidRPr="00177E6F">
        <w:rPr>
          <w:rFonts w:ascii="微软雅黑" w:hAnsi="微软雅黑" w:cs="Calibri" w:hint="eastAsia"/>
          <w:b/>
          <w:bCs/>
          <w:color w:val="00549F"/>
          <w:sz w:val="20"/>
        </w:rPr>
        <w:t>】</w:t>
      </w:r>
    </w:p>
    <w:p w:rsidR="00D8433C" w:rsidRPr="00D8433C" w:rsidRDefault="00D8433C" w:rsidP="00D8433C">
      <w:pPr>
        <w:numPr>
          <w:ilvl w:val="0"/>
          <w:numId w:val="1"/>
        </w:numPr>
        <w:spacing w:line="276" w:lineRule="auto"/>
        <w:jc w:val="left"/>
        <w:rPr>
          <w:rFonts w:ascii="微软雅黑" w:hAnsi="微软雅黑" w:cs="Calibri"/>
          <w:bCs/>
          <w:color w:val="000000"/>
          <w:sz w:val="18"/>
          <w:szCs w:val="18"/>
        </w:rPr>
      </w:pPr>
      <w:r w:rsidRPr="00D8433C">
        <w:rPr>
          <w:rFonts w:ascii="微软雅黑" w:hAnsi="微软雅黑" w:cs="Calibri" w:hint="eastAsia"/>
          <w:bCs/>
          <w:color w:val="000000"/>
          <w:sz w:val="18"/>
          <w:szCs w:val="18"/>
        </w:rPr>
        <w:t>一流的国际资源：2016年在气象学圣地美国Boulder成立办公室，组建国际气象团队，与包括欧洲数值预报中心、美国大气海洋局在内的世界一流气象机构及气象服务公司展开深入合作</w:t>
      </w:r>
      <w:r>
        <w:rPr>
          <w:rFonts w:ascii="微软雅黑" w:hAnsi="微软雅黑" w:cs="Calibri" w:hint="eastAsia"/>
          <w:bCs/>
          <w:color w:val="000000"/>
          <w:sz w:val="18"/>
          <w:szCs w:val="18"/>
        </w:rPr>
        <w:t>；</w:t>
      </w:r>
    </w:p>
    <w:p w:rsidR="00D8433C" w:rsidRDefault="00D8433C" w:rsidP="00D8433C">
      <w:pPr>
        <w:numPr>
          <w:ilvl w:val="0"/>
          <w:numId w:val="1"/>
        </w:numPr>
        <w:spacing w:line="276" w:lineRule="auto"/>
        <w:jc w:val="left"/>
        <w:rPr>
          <w:rFonts w:ascii="微软雅黑" w:hAnsi="微软雅黑" w:cs="Calibri"/>
          <w:bCs/>
          <w:color w:val="000000"/>
          <w:sz w:val="18"/>
          <w:szCs w:val="18"/>
        </w:rPr>
      </w:pPr>
      <w:r w:rsidRPr="00D8433C">
        <w:rPr>
          <w:rFonts w:ascii="微软雅黑" w:hAnsi="微软雅黑" w:cs="Calibri" w:hint="eastAsia"/>
          <w:bCs/>
          <w:color w:val="000000"/>
          <w:sz w:val="18"/>
          <w:szCs w:val="18"/>
        </w:rPr>
        <w:t>多方面跨领域合作：与运算速度排名世界第一的</w:t>
      </w:r>
      <w:proofErr w:type="gramStart"/>
      <w:r w:rsidRPr="00D8433C">
        <w:rPr>
          <w:rFonts w:ascii="微软雅黑" w:hAnsi="微软雅黑" w:cs="Calibri" w:hint="eastAsia"/>
          <w:bCs/>
          <w:color w:val="000000"/>
          <w:sz w:val="18"/>
          <w:szCs w:val="18"/>
        </w:rPr>
        <w:t>无锡超算</w:t>
      </w:r>
      <w:proofErr w:type="gramEnd"/>
      <w:r w:rsidRPr="00D8433C">
        <w:rPr>
          <w:rFonts w:ascii="微软雅黑" w:hAnsi="微软雅黑" w:cs="Calibri" w:hint="eastAsia"/>
          <w:bCs/>
          <w:color w:val="000000"/>
          <w:sz w:val="18"/>
          <w:szCs w:val="18"/>
        </w:rPr>
        <w:t>中心、广州超算中心建立</w:t>
      </w:r>
      <w:proofErr w:type="gramStart"/>
      <w:r w:rsidRPr="00D8433C">
        <w:rPr>
          <w:rFonts w:ascii="微软雅黑" w:hAnsi="微软雅黑" w:cs="Calibri" w:hint="eastAsia"/>
          <w:bCs/>
          <w:color w:val="000000"/>
          <w:sz w:val="18"/>
          <w:szCs w:val="18"/>
        </w:rPr>
        <w:t>战略级</w:t>
      </w:r>
      <w:proofErr w:type="gramEnd"/>
      <w:r w:rsidRPr="00D8433C">
        <w:rPr>
          <w:rFonts w:ascii="微软雅黑" w:hAnsi="微软雅黑" w:cs="Calibri" w:hint="eastAsia"/>
          <w:bCs/>
          <w:color w:val="000000"/>
          <w:sz w:val="18"/>
          <w:szCs w:val="18"/>
        </w:rPr>
        <w:t>伙伴关系，与清华大学、北京大学、上海交通大学等一流高校开展课题合作</w:t>
      </w:r>
      <w:r>
        <w:rPr>
          <w:rFonts w:ascii="微软雅黑" w:hAnsi="微软雅黑" w:cs="Calibri" w:hint="eastAsia"/>
          <w:bCs/>
          <w:color w:val="000000"/>
          <w:sz w:val="18"/>
          <w:szCs w:val="18"/>
        </w:rPr>
        <w:t>；</w:t>
      </w:r>
    </w:p>
    <w:p w:rsidR="004E4424" w:rsidRPr="004E4424" w:rsidRDefault="004E4424" w:rsidP="00D8433C">
      <w:pPr>
        <w:spacing w:line="276" w:lineRule="auto"/>
        <w:ind w:left="840"/>
        <w:jc w:val="left"/>
        <w:rPr>
          <w:rFonts w:ascii="微软雅黑" w:hAnsi="微软雅黑" w:cs="Calibri"/>
          <w:bCs/>
          <w:color w:val="000000"/>
          <w:sz w:val="18"/>
          <w:szCs w:val="18"/>
        </w:rPr>
      </w:pPr>
    </w:p>
    <w:p w:rsidR="00B45C98" w:rsidRPr="00177E6F" w:rsidRDefault="00C82886" w:rsidP="009433A4">
      <w:pPr>
        <w:rPr>
          <w:rFonts w:ascii="微软雅黑" w:hAnsi="微软雅黑" w:cs="Calibri"/>
          <w:b/>
          <w:bCs/>
          <w:color w:val="00549F"/>
          <w:sz w:val="20"/>
        </w:rPr>
      </w:pPr>
      <w:r w:rsidRPr="00177E6F">
        <w:rPr>
          <w:rFonts w:ascii="微软雅黑" w:hAnsi="微软雅黑" w:cs="Calibri" w:hint="eastAsia"/>
          <w:b/>
          <w:bCs/>
          <w:color w:val="00549F"/>
          <w:sz w:val="20"/>
        </w:rPr>
        <w:t>【来到远景，你将获得】</w:t>
      </w:r>
    </w:p>
    <w:p w:rsidR="008B750B" w:rsidRPr="008B750B" w:rsidRDefault="008B750B" w:rsidP="008B750B">
      <w:pPr>
        <w:pStyle w:val="a6"/>
        <w:numPr>
          <w:ilvl w:val="0"/>
          <w:numId w:val="7"/>
        </w:numPr>
        <w:spacing w:line="360" w:lineRule="auto"/>
        <w:ind w:firstLineChars="0"/>
        <w:jc w:val="left"/>
        <w:rPr>
          <w:rFonts w:ascii="微软雅黑" w:hAnsi="微软雅黑" w:cs="Calibri"/>
          <w:bCs/>
          <w:sz w:val="18"/>
          <w:szCs w:val="18"/>
        </w:rPr>
      </w:pPr>
      <w:r w:rsidRPr="008B750B">
        <w:rPr>
          <w:rFonts w:ascii="微软雅黑" w:hAnsi="微软雅黑" w:cs="Calibri" w:hint="eastAsia"/>
          <w:bCs/>
          <w:sz w:val="18"/>
          <w:szCs w:val="18"/>
        </w:rPr>
        <w:t>硕士年起薪</w:t>
      </w:r>
      <w:r w:rsidR="008E2A19">
        <w:rPr>
          <w:rFonts w:ascii="微软雅黑" w:hAnsi="微软雅黑" w:cs="Calibri"/>
          <w:bCs/>
          <w:sz w:val="18"/>
          <w:szCs w:val="18"/>
        </w:rPr>
        <w:t>20</w:t>
      </w:r>
      <w:r w:rsidRPr="008B750B">
        <w:rPr>
          <w:rFonts w:ascii="微软雅黑" w:hAnsi="微软雅黑" w:cs="Calibri" w:hint="eastAsia"/>
          <w:bCs/>
          <w:sz w:val="18"/>
          <w:szCs w:val="18"/>
        </w:rPr>
        <w:t>万至2</w:t>
      </w:r>
      <w:r w:rsidRPr="008B750B">
        <w:rPr>
          <w:rFonts w:ascii="微软雅黑" w:hAnsi="微软雅黑" w:cs="Calibri"/>
          <w:bCs/>
          <w:sz w:val="18"/>
          <w:szCs w:val="18"/>
        </w:rPr>
        <w:t>9</w:t>
      </w:r>
      <w:r w:rsidRPr="008B750B">
        <w:rPr>
          <w:rFonts w:ascii="微软雅黑" w:hAnsi="微软雅黑" w:cs="Calibri" w:hint="eastAsia"/>
          <w:bCs/>
          <w:sz w:val="18"/>
          <w:szCs w:val="18"/>
        </w:rPr>
        <w:t>万（业绩优秀者</w:t>
      </w:r>
      <w:r w:rsidR="008E2A19">
        <w:rPr>
          <w:rFonts w:ascii="微软雅黑" w:hAnsi="微软雅黑" w:cs="Calibri" w:hint="eastAsia"/>
          <w:bCs/>
          <w:sz w:val="18"/>
          <w:szCs w:val="18"/>
        </w:rPr>
        <w:t>更高</w:t>
      </w:r>
      <w:r w:rsidRPr="008B750B">
        <w:rPr>
          <w:rFonts w:ascii="微软雅黑" w:hAnsi="微软雅黑" w:cs="Calibri" w:hint="eastAsia"/>
          <w:bCs/>
          <w:sz w:val="18"/>
          <w:szCs w:val="18"/>
        </w:rPr>
        <w:t>），博士生年起薪30万以上</w:t>
      </w:r>
      <w:r w:rsidR="001D7B4F">
        <w:rPr>
          <w:rFonts w:ascii="微软雅黑" w:hAnsi="微软雅黑" w:cs="Calibri" w:hint="eastAsia"/>
          <w:bCs/>
          <w:sz w:val="18"/>
          <w:szCs w:val="18"/>
        </w:rPr>
        <w:t>（</w:t>
      </w:r>
      <w:r w:rsidR="001D7B4F" w:rsidRPr="008B750B">
        <w:rPr>
          <w:rFonts w:ascii="微软雅黑" w:hAnsi="微软雅黑" w:cs="Calibri" w:hint="eastAsia"/>
          <w:bCs/>
          <w:sz w:val="18"/>
          <w:szCs w:val="18"/>
        </w:rPr>
        <w:t>业绩优秀者</w:t>
      </w:r>
      <w:r w:rsidR="008E2A19">
        <w:rPr>
          <w:rFonts w:ascii="微软雅黑" w:hAnsi="微软雅黑" w:cs="Calibri" w:hint="eastAsia"/>
          <w:bCs/>
          <w:sz w:val="18"/>
          <w:szCs w:val="18"/>
        </w:rPr>
        <w:t>更高</w:t>
      </w:r>
      <w:r w:rsidR="008E2A19">
        <w:rPr>
          <w:rFonts w:ascii="微软雅黑" w:hAnsi="微软雅黑" w:cs="Calibri"/>
          <w:bCs/>
          <w:sz w:val="18"/>
          <w:szCs w:val="18"/>
        </w:rPr>
        <w:t>）</w:t>
      </w:r>
      <w:r w:rsidRPr="008B750B">
        <w:rPr>
          <w:rFonts w:ascii="微软雅黑" w:hAnsi="微软雅黑" w:cs="Calibri" w:hint="eastAsia"/>
          <w:bCs/>
          <w:sz w:val="18"/>
          <w:szCs w:val="18"/>
        </w:rPr>
        <w:t>；</w:t>
      </w:r>
    </w:p>
    <w:p w:rsidR="00F16694" w:rsidRPr="009E0D0D" w:rsidRDefault="00F16694" w:rsidP="00734287">
      <w:pPr>
        <w:pStyle w:val="a6"/>
        <w:numPr>
          <w:ilvl w:val="0"/>
          <w:numId w:val="7"/>
        </w:numPr>
        <w:spacing w:line="276" w:lineRule="auto"/>
        <w:ind w:firstLineChars="0"/>
        <w:jc w:val="left"/>
        <w:rPr>
          <w:rFonts w:ascii="微软雅黑" w:hAnsi="微软雅黑" w:cs="Calibri"/>
          <w:bCs/>
          <w:sz w:val="18"/>
          <w:szCs w:val="18"/>
        </w:rPr>
      </w:pPr>
      <w:r w:rsidRPr="009E0D0D">
        <w:rPr>
          <w:rFonts w:ascii="微软雅黑" w:hAnsi="微软雅黑" w:cs="Calibri" w:hint="eastAsia"/>
          <w:bCs/>
          <w:sz w:val="18"/>
          <w:szCs w:val="18"/>
        </w:rPr>
        <w:t>与远景成功签订三方协议，即可获得签约奖1</w:t>
      </w:r>
      <w:r w:rsidRPr="009E0D0D">
        <w:rPr>
          <w:rFonts w:ascii="微软雅黑" w:hAnsi="微软雅黑" w:cs="Calibri"/>
          <w:bCs/>
          <w:sz w:val="18"/>
          <w:szCs w:val="18"/>
        </w:rPr>
        <w:t>-2</w:t>
      </w:r>
      <w:r w:rsidRPr="009E0D0D">
        <w:rPr>
          <w:rFonts w:ascii="微软雅黑" w:hAnsi="微软雅黑" w:cs="Calibri" w:hint="eastAsia"/>
          <w:bCs/>
          <w:sz w:val="18"/>
          <w:szCs w:val="18"/>
        </w:rPr>
        <w:t>万元；</w:t>
      </w:r>
    </w:p>
    <w:p w:rsidR="00F16694" w:rsidRPr="009E0D0D" w:rsidRDefault="00F16694" w:rsidP="00734287">
      <w:pPr>
        <w:pStyle w:val="a6"/>
        <w:numPr>
          <w:ilvl w:val="0"/>
          <w:numId w:val="7"/>
        </w:numPr>
        <w:spacing w:line="276" w:lineRule="auto"/>
        <w:ind w:firstLineChars="0"/>
        <w:jc w:val="left"/>
        <w:rPr>
          <w:rFonts w:ascii="微软雅黑" w:hAnsi="微软雅黑" w:cs="Calibri"/>
          <w:bCs/>
          <w:sz w:val="18"/>
          <w:szCs w:val="18"/>
        </w:rPr>
      </w:pPr>
      <w:r w:rsidRPr="009E0D0D">
        <w:rPr>
          <w:rFonts w:ascii="微软雅黑" w:hAnsi="微软雅黑" w:cs="Calibri" w:hint="eastAsia"/>
          <w:bCs/>
          <w:sz w:val="18"/>
          <w:szCs w:val="18"/>
        </w:rPr>
        <w:t>毕业前签约正式</w:t>
      </w:r>
      <w:r w:rsidRPr="009E0D0D">
        <w:rPr>
          <w:rFonts w:ascii="微软雅黑" w:hAnsi="微软雅黑" w:cs="Calibri"/>
          <w:bCs/>
          <w:sz w:val="18"/>
          <w:szCs w:val="18"/>
        </w:rPr>
        <w:t>offer</w:t>
      </w:r>
      <w:r w:rsidRPr="009E0D0D">
        <w:rPr>
          <w:rFonts w:ascii="微软雅黑" w:hAnsi="微软雅黑" w:cs="Calibri" w:hint="eastAsia"/>
          <w:bCs/>
          <w:sz w:val="18"/>
          <w:szCs w:val="18"/>
        </w:rPr>
        <w:t>后提前实习，实习薪资等同于正式</w:t>
      </w:r>
      <w:r w:rsidRPr="009E0D0D">
        <w:rPr>
          <w:rFonts w:ascii="微软雅黑" w:hAnsi="微软雅黑" w:cs="Calibri"/>
          <w:bCs/>
          <w:sz w:val="18"/>
          <w:szCs w:val="18"/>
        </w:rPr>
        <w:t>offer</w:t>
      </w:r>
      <w:r w:rsidRPr="009E0D0D">
        <w:rPr>
          <w:rFonts w:ascii="微软雅黑" w:hAnsi="微软雅黑" w:cs="Calibri" w:hint="eastAsia"/>
          <w:bCs/>
          <w:sz w:val="18"/>
          <w:szCs w:val="18"/>
        </w:rPr>
        <w:t>薪资，</w:t>
      </w:r>
      <w:proofErr w:type="gramStart"/>
      <w:r w:rsidRPr="009E0D0D">
        <w:rPr>
          <w:rFonts w:ascii="微软雅黑" w:hAnsi="微软雅黑" w:cs="Calibri" w:hint="eastAsia"/>
          <w:bCs/>
          <w:sz w:val="18"/>
          <w:szCs w:val="18"/>
        </w:rPr>
        <w:t>不</w:t>
      </w:r>
      <w:proofErr w:type="gramEnd"/>
      <w:r w:rsidRPr="009E0D0D">
        <w:rPr>
          <w:rFonts w:ascii="微软雅黑" w:hAnsi="微软雅黑" w:cs="Calibri" w:hint="eastAsia"/>
          <w:bCs/>
          <w:sz w:val="18"/>
          <w:szCs w:val="18"/>
        </w:rPr>
        <w:t>打折；</w:t>
      </w:r>
    </w:p>
    <w:p w:rsidR="0069695A" w:rsidRPr="00734287" w:rsidRDefault="00B45C98" w:rsidP="00734287">
      <w:pPr>
        <w:spacing w:line="276" w:lineRule="auto"/>
        <w:jc w:val="left"/>
        <w:rPr>
          <w:rFonts w:ascii="微软雅黑" w:hAnsi="微软雅黑" w:cs="Calibri"/>
          <w:bCs/>
          <w:sz w:val="18"/>
          <w:szCs w:val="18"/>
        </w:rPr>
      </w:pPr>
      <w:r w:rsidRPr="009E0D0D">
        <w:rPr>
          <w:rFonts w:ascii="微软雅黑" w:hAnsi="微软雅黑" w:cs="Calibri" w:hint="eastAsia"/>
          <w:bCs/>
          <w:sz w:val="18"/>
          <w:szCs w:val="18"/>
        </w:rPr>
        <w:t>每一位加入远景的优秀人才，都被赋予重要的责任，给予足够的挑战；如优质的种子，在足够的养料和阳光培育下，</w:t>
      </w:r>
      <w:r w:rsidR="00575776" w:rsidRPr="009E0D0D">
        <w:rPr>
          <w:rFonts w:ascii="微软雅黑" w:hAnsi="微软雅黑" w:cs="Calibri" w:hint="eastAsia"/>
          <w:bCs/>
          <w:sz w:val="18"/>
          <w:szCs w:val="18"/>
        </w:rPr>
        <w:t>赋予责任，给予平台，使其</w:t>
      </w:r>
      <w:r w:rsidRPr="009E0D0D">
        <w:rPr>
          <w:rFonts w:ascii="微软雅黑" w:hAnsi="微软雅黑" w:cs="Calibri"/>
          <w:bCs/>
          <w:sz w:val="18"/>
          <w:szCs w:val="18"/>
        </w:rPr>
        <w:t>得以健康</w:t>
      </w:r>
      <w:r w:rsidRPr="009E0D0D">
        <w:rPr>
          <w:rFonts w:ascii="微软雅黑" w:hAnsi="微软雅黑" w:cs="Calibri" w:hint="eastAsia"/>
          <w:bCs/>
          <w:sz w:val="18"/>
          <w:szCs w:val="18"/>
        </w:rPr>
        <w:t>地</w:t>
      </w:r>
      <w:r w:rsidRPr="009E0D0D">
        <w:rPr>
          <w:rFonts w:ascii="微软雅黑" w:hAnsi="微软雅黑" w:cs="Calibri"/>
          <w:bCs/>
          <w:sz w:val="18"/>
          <w:szCs w:val="18"/>
        </w:rPr>
        <w:t>发芽、成长</w:t>
      </w:r>
      <w:r w:rsidRPr="009E0D0D">
        <w:rPr>
          <w:rFonts w:ascii="微软雅黑" w:hAnsi="微软雅黑" w:cs="Calibri" w:hint="eastAsia"/>
          <w:bCs/>
          <w:sz w:val="18"/>
          <w:szCs w:val="18"/>
        </w:rPr>
        <w:t>。宽广的职业发展可能，</w:t>
      </w:r>
      <w:r w:rsidRPr="009E0D0D">
        <w:rPr>
          <w:rFonts w:ascii="微软雅黑" w:hAnsi="微软雅黑" w:cs="Calibri"/>
          <w:bCs/>
          <w:sz w:val="18"/>
          <w:szCs w:val="18"/>
        </w:rPr>
        <w:t>全球化</w:t>
      </w:r>
      <w:r w:rsidRPr="009E0D0D">
        <w:rPr>
          <w:rFonts w:ascii="微软雅黑" w:hAnsi="微软雅黑" w:cs="Calibri" w:hint="eastAsia"/>
          <w:bCs/>
          <w:sz w:val="18"/>
          <w:szCs w:val="18"/>
        </w:rPr>
        <w:t>的工作机会</w:t>
      </w:r>
      <w:r w:rsidRPr="009E0D0D">
        <w:rPr>
          <w:rFonts w:ascii="微软雅黑" w:hAnsi="微软雅黑" w:cs="Calibri"/>
          <w:bCs/>
          <w:sz w:val="18"/>
          <w:szCs w:val="18"/>
        </w:rPr>
        <w:t>，使优秀</w:t>
      </w:r>
      <w:r w:rsidRPr="009E0D0D">
        <w:rPr>
          <w:rFonts w:ascii="微软雅黑" w:hAnsi="微软雅黑" w:cs="Calibri" w:hint="eastAsia"/>
          <w:bCs/>
          <w:sz w:val="18"/>
          <w:szCs w:val="18"/>
        </w:rPr>
        <w:t>人才，</w:t>
      </w:r>
      <w:r w:rsidRPr="009E0D0D">
        <w:rPr>
          <w:rFonts w:ascii="微软雅黑" w:hAnsi="微软雅黑" w:cs="Calibri"/>
          <w:bCs/>
          <w:sz w:val="18"/>
          <w:szCs w:val="18"/>
        </w:rPr>
        <w:t>在</w:t>
      </w:r>
      <w:r w:rsidR="008C73C7" w:rsidRPr="009E0D0D">
        <w:rPr>
          <w:rFonts w:ascii="微软雅黑" w:hAnsi="微软雅黑" w:cs="Calibri" w:hint="eastAsia"/>
          <w:bCs/>
          <w:sz w:val="18"/>
          <w:szCs w:val="18"/>
        </w:rPr>
        <w:t>一</w:t>
      </w:r>
      <w:r w:rsidRPr="009E0D0D">
        <w:rPr>
          <w:rFonts w:ascii="微软雅黑" w:hAnsi="微软雅黑" w:cs="Calibri" w:hint="eastAsia"/>
          <w:bCs/>
          <w:sz w:val="18"/>
          <w:szCs w:val="18"/>
        </w:rPr>
        <w:t>年的种子培育期结束后，</w:t>
      </w:r>
      <w:r w:rsidRPr="009E0D0D">
        <w:rPr>
          <w:rFonts w:ascii="微软雅黑" w:hAnsi="微软雅黑" w:cs="Calibri"/>
          <w:bCs/>
          <w:sz w:val="18"/>
          <w:szCs w:val="18"/>
        </w:rPr>
        <w:t>迅速成长为公司的中坚</w:t>
      </w:r>
      <w:r w:rsidRPr="009E0D0D">
        <w:rPr>
          <w:rFonts w:ascii="微软雅黑" w:hAnsi="微软雅黑" w:cs="Calibri" w:hint="eastAsia"/>
          <w:bCs/>
          <w:sz w:val="18"/>
          <w:szCs w:val="18"/>
        </w:rPr>
        <w:t>力量</w:t>
      </w:r>
      <w:r w:rsidRPr="009E0D0D">
        <w:rPr>
          <w:rFonts w:ascii="微软雅黑" w:hAnsi="微软雅黑" w:cs="Calibri"/>
          <w:bCs/>
          <w:sz w:val="18"/>
          <w:szCs w:val="18"/>
        </w:rPr>
        <w:t>，</w:t>
      </w:r>
      <w:r w:rsidRPr="009E0D0D">
        <w:rPr>
          <w:rFonts w:ascii="微软雅黑" w:hAnsi="微软雅黑" w:cs="Calibri" w:hint="eastAsia"/>
          <w:bCs/>
          <w:sz w:val="18"/>
          <w:szCs w:val="18"/>
        </w:rPr>
        <w:t>同时，</w:t>
      </w:r>
      <w:r w:rsidRPr="009E0D0D">
        <w:rPr>
          <w:rFonts w:ascii="微软雅黑" w:hAnsi="微软雅黑" w:cs="Calibri"/>
          <w:bCs/>
          <w:sz w:val="18"/>
          <w:szCs w:val="18"/>
        </w:rPr>
        <w:t>远景全球未来领袖</w:t>
      </w:r>
      <w:r w:rsidRPr="009E0D0D">
        <w:rPr>
          <w:rFonts w:ascii="微软雅黑" w:hAnsi="微软雅黑" w:cs="Calibri" w:hint="eastAsia"/>
          <w:bCs/>
          <w:sz w:val="18"/>
          <w:szCs w:val="18"/>
        </w:rPr>
        <w:t>也将从这些优秀人才中诞生。</w:t>
      </w:r>
    </w:p>
    <w:p w:rsidR="00B45C98" w:rsidRPr="00177E6F" w:rsidRDefault="0008251C" w:rsidP="009433A4">
      <w:pPr>
        <w:rPr>
          <w:rFonts w:ascii="微软雅黑" w:hAnsi="微软雅黑" w:cs="Calibri"/>
          <w:b/>
          <w:bCs/>
          <w:color w:val="00549F"/>
          <w:sz w:val="20"/>
        </w:rPr>
      </w:pPr>
      <w:r w:rsidRPr="00177E6F">
        <w:rPr>
          <w:rFonts w:ascii="微软雅黑" w:hAnsi="微软雅黑" w:cs="Calibri" w:hint="eastAsia"/>
          <w:b/>
          <w:bCs/>
          <w:color w:val="00549F"/>
          <w:sz w:val="20"/>
        </w:rPr>
        <w:t>【职位类别</w:t>
      </w:r>
      <w:r w:rsidR="00B45C98" w:rsidRPr="00177E6F">
        <w:rPr>
          <w:rFonts w:ascii="微软雅黑" w:hAnsi="微软雅黑" w:cs="Calibri" w:hint="eastAsia"/>
          <w:b/>
          <w:bCs/>
          <w:color w:val="00549F"/>
          <w:sz w:val="20"/>
        </w:rPr>
        <w:t>】</w:t>
      </w:r>
    </w:p>
    <w:p w:rsidR="004E4424" w:rsidRDefault="004E4424" w:rsidP="004E4424">
      <w:pPr>
        <w:pStyle w:val="a6"/>
        <w:spacing w:line="400" w:lineRule="exact"/>
        <w:ind w:left="420" w:firstLineChars="0" w:firstLine="0"/>
        <w:jc w:val="left"/>
        <w:rPr>
          <w:rStyle w:val="aa"/>
          <w:rFonts w:ascii="微软雅黑" w:hAnsi="微软雅黑"/>
          <w:color w:val="000000"/>
          <w:szCs w:val="21"/>
        </w:rPr>
      </w:pPr>
      <w:r>
        <w:rPr>
          <w:rStyle w:val="aa"/>
          <w:rFonts w:ascii="微软雅黑" w:hAnsi="微软雅黑" w:hint="eastAsia"/>
          <w:color w:val="000000"/>
          <w:szCs w:val="21"/>
        </w:rPr>
        <w:t>气象工程师</w:t>
      </w:r>
    </w:p>
    <w:p w:rsidR="004E4424" w:rsidRDefault="004E4424" w:rsidP="004E4424">
      <w:pPr>
        <w:pStyle w:val="a6"/>
        <w:spacing w:line="400" w:lineRule="exact"/>
        <w:ind w:left="420" w:firstLineChars="0" w:firstLine="0"/>
        <w:jc w:val="left"/>
        <w:rPr>
          <w:rFonts w:ascii="微软雅黑" w:hAnsi="微软雅黑"/>
          <w:color w:val="000000"/>
          <w:szCs w:val="21"/>
        </w:rPr>
      </w:pPr>
      <w:r>
        <w:rPr>
          <w:rStyle w:val="aa"/>
          <w:rFonts w:ascii="微软雅黑" w:hAnsi="微软雅黑" w:hint="eastAsia"/>
          <w:color w:val="000000"/>
          <w:szCs w:val="21"/>
        </w:rPr>
        <w:t>工作内容：</w:t>
      </w:r>
      <w:r>
        <w:rPr>
          <w:rFonts w:ascii="微软雅黑" w:hAnsi="微软雅黑" w:hint="eastAsia"/>
          <w:color w:val="000000"/>
          <w:szCs w:val="21"/>
        </w:rPr>
        <w:br/>
        <w:t>负责提升数值气象模式对于风速模拟、预报的准确性；</w:t>
      </w:r>
      <w:r>
        <w:rPr>
          <w:rFonts w:ascii="微软雅黑" w:hAnsi="微软雅黑" w:hint="eastAsia"/>
          <w:color w:val="000000"/>
          <w:szCs w:val="21"/>
        </w:rPr>
        <w:br/>
        <w:t>负责推动中尺度数据在风场设计中的应用。</w:t>
      </w:r>
      <w:r>
        <w:rPr>
          <w:rFonts w:ascii="微软雅黑" w:hAnsi="微软雅黑" w:hint="eastAsia"/>
          <w:color w:val="000000"/>
          <w:szCs w:val="21"/>
        </w:rPr>
        <w:br/>
      </w:r>
      <w:r>
        <w:rPr>
          <w:rStyle w:val="aa"/>
          <w:rFonts w:ascii="微软雅黑" w:hAnsi="微软雅黑" w:hint="eastAsia"/>
          <w:color w:val="000000"/>
          <w:szCs w:val="21"/>
        </w:rPr>
        <w:lastRenderedPageBreak/>
        <w:t>职位要求：</w:t>
      </w:r>
      <w:r>
        <w:rPr>
          <w:rFonts w:ascii="微软雅黑" w:hAnsi="微软雅黑" w:hint="eastAsia"/>
          <w:color w:val="000000"/>
          <w:szCs w:val="21"/>
        </w:rPr>
        <w:br/>
        <w:t>大气科学类硕士及以上学历；</w:t>
      </w:r>
      <w:r>
        <w:rPr>
          <w:rFonts w:ascii="微软雅黑" w:hAnsi="微软雅黑" w:hint="eastAsia"/>
          <w:color w:val="000000"/>
          <w:szCs w:val="21"/>
        </w:rPr>
        <w:br/>
        <w:t>专业知识扎实，对大气动力学有深入理解以及很强的应用能力；</w:t>
      </w:r>
      <w:r>
        <w:rPr>
          <w:rFonts w:ascii="微软雅黑" w:hAnsi="微软雅黑" w:hint="eastAsia"/>
          <w:color w:val="000000"/>
          <w:szCs w:val="21"/>
        </w:rPr>
        <w:br/>
        <w:t>熟练掌握Linux系统操作命令和Shell编程，熟练运用WRF模式，有模式动力或资料同化科研经历者优先；</w:t>
      </w:r>
      <w:r>
        <w:rPr>
          <w:rFonts w:ascii="微软雅黑" w:hAnsi="微软雅黑" w:hint="eastAsia"/>
          <w:color w:val="000000"/>
          <w:szCs w:val="21"/>
        </w:rPr>
        <w:br/>
        <w:t>至少熟练掌握MATLAB、NCL等数据处理工具中的一种 ，掌握常见机器学习算法(如Neural Network, SVM等)者优先。</w:t>
      </w:r>
    </w:p>
    <w:p w:rsidR="00955741" w:rsidRPr="00955741" w:rsidRDefault="00955741" w:rsidP="00955741">
      <w:pPr>
        <w:pStyle w:val="a6"/>
        <w:spacing w:line="400" w:lineRule="exact"/>
        <w:ind w:left="420" w:firstLineChars="0" w:firstLine="0"/>
        <w:jc w:val="left"/>
        <w:rPr>
          <w:rFonts w:ascii="微软雅黑" w:hAnsi="微软雅黑"/>
          <w:b/>
          <w:bCs/>
          <w:color w:val="000000"/>
          <w:szCs w:val="21"/>
        </w:rPr>
      </w:pPr>
      <w:r>
        <w:rPr>
          <w:rStyle w:val="aa"/>
          <w:rFonts w:ascii="微软雅黑" w:hAnsi="微软雅黑" w:hint="eastAsia"/>
          <w:color w:val="000000"/>
          <w:szCs w:val="21"/>
        </w:rPr>
        <w:t>工作</w:t>
      </w:r>
      <w:r>
        <w:rPr>
          <w:rStyle w:val="aa"/>
          <w:rFonts w:ascii="微软雅黑" w:hAnsi="微软雅黑"/>
          <w:color w:val="000000"/>
          <w:szCs w:val="21"/>
        </w:rPr>
        <w:t>地点：</w:t>
      </w:r>
      <w:r w:rsidRPr="00955741">
        <w:rPr>
          <w:rStyle w:val="aa"/>
          <w:rFonts w:ascii="微软雅黑" w:hAnsi="微软雅黑" w:hint="eastAsia"/>
          <w:b w:val="0"/>
          <w:color w:val="000000"/>
          <w:szCs w:val="21"/>
        </w:rPr>
        <w:t>上海</w:t>
      </w:r>
    </w:p>
    <w:p w:rsidR="00FA2E11" w:rsidRDefault="00FA2E11" w:rsidP="009433A4">
      <w:pPr>
        <w:rPr>
          <w:rFonts w:ascii="微软雅黑" w:hAnsi="微软雅黑"/>
          <w:bCs/>
          <w:color w:val="000000" w:themeColor="text1"/>
          <w:sz w:val="18"/>
          <w:szCs w:val="18"/>
        </w:rPr>
      </w:pPr>
    </w:p>
    <w:p w:rsidR="00B45C98" w:rsidRPr="00177E6F" w:rsidRDefault="009F6ACD" w:rsidP="009433A4">
      <w:pPr>
        <w:rPr>
          <w:rFonts w:ascii="微软雅黑" w:hAnsi="微软雅黑" w:cs="Calibri"/>
          <w:b/>
          <w:bCs/>
          <w:color w:val="00549F"/>
          <w:sz w:val="20"/>
        </w:rPr>
      </w:pPr>
      <w:r w:rsidRPr="00177E6F">
        <w:rPr>
          <w:rFonts w:ascii="微软雅黑" w:hAnsi="微软雅黑" w:cs="Calibri" w:hint="eastAsia"/>
          <w:b/>
          <w:bCs/>
          <w:color w:val="00549F"/>
          <w:sz w:val="20"/>
        </w:rPr>
        <w:t>【如何投递</w:t>
      </w:r>
      <w:r w:rsidR="00B45C98" w:rsidRPr="00177E6F">
        <w:rPr>
          <w:rFonts w:ascii="微软雅黑" w:hAnsi="微软雅黑" w:cs="Calibri" w:hint="eastAsia"/>
          <w:b/>
          <w:bCs/>
          <w:color w:val="00549F"/>
          <w:sz w:val="20"/>
        </w:rPr>
        <w:t>】</w:t>
      </w:r>
    </w:p>
    <w:p w:rsidR="004F21ED" w:rsidRPr="004F21ED" w:rsidRDefault="00D52413" w:rsidP="004F21ED">
      <w:pPr>
        <w:pStyle w:val="a6"/>
        <w:numPr>
          <w:ilvl w:val="0"/>
          <w:numId w:val="10"/>
        </w:numPr>
        <w:spacing w:line="360" w:lineRule="auto"/>
        <w:ind w:firstLineChars="0"/>
        <w:rPr>
          <w:rFonts w:ascii="微软雅黑" w:hAnsi="微软雅黑"/>
          <w:bCs/>
          <w:color w:val="000000"/>
          <w:sz w:val="18"/>
          <w:szCs w:val="18"/>
        </w:rPr>
      </w:pPr>
      <w:r w:rsidRPr="004F21ED">
        <w:rPr>
          <w:rFonts w:ascii="微软雅黑" w:hAnsi="微软雅黑" w:hint="eastAsia"/>
          <w:bCs/>
          <w:color w:val="000000"/>
          <w:sz w:val="18"/>
          <w:szCs w:val="18"/>
        </w:rPr>
        <w:t>即日起</w:t>
      </w:r>
      <w:r w:rsidRPr="004F21ED">
        <w:rPr>
          <w:rFonts w:ascii="微软雅黑" w:hAnsi="微软雅黑"/>
          <w:bCs/>
          <w:color w:val="000000"/>
          <w:sz w:val="18"/>
          <w:szCs w:val="18"/>
        </w:rPr>
        <w:t>，寻找远景师兄师姐</w:t>
      </w:r>
      <w:r w:rsidRPr="004F21ED">
        <w:rPr>
          <w:rFonts w:ascii="微软雅黑" w:hAnsi="微软雅黑" w:hint="eastAsia"/>
          <w:bCs/>
          <w:color w:val="000000"/>
          <w:sz w:val="18"/>
          <w:szCs w:val="18"/>
        </w:rPr>
        <w:t>内推</w:t>
      </w:r>
    </w:p>
    <w:p w:rsidR="00DB7B96" w:rsidRPr="00AB0B4D" w:rsidRDefault="00D52413" w:rsidP="00AB0B4D">
      <w:pPr>
        <w:pStyle w:val="a6"/>
        <w:numPr>
          <w:ilvl w:val="0"/>
          <w:numId w:val="10"/>
        </w:numPr>
        <w:spacing w:line="360" w:lineRule="auto"/>
        <w:ind w:firstLineChars="0"/>
        <w:rPr>
          <w:rFonts w:ascii="微软雅黑" w:hAnsi="微软雅黑"/>
          <w:bCs/>
          <w:color w:val="000000"/>
          <w:sz w:val="18"/>
          <w:szCs w:val="18"/>
        </w:rPr>
      </w:pPr>
      <w:r w:rsidRPr="004F21ED">
        <w:rPr>
          <w:rFonts w:ascii="微软雅黑" w:hAnsi="微软雅黑" w:hint="eastAsia"/>
          <w:bCs/>
          <w:color w:val="000000"/>
          <w:sz w:val="18"/>
          <w:szCs w:val="18"/>
        </w:rPr>
        <w:t>即日起</w:t>
      </w:r>
      <w:r w:rsidRPr="004F21ED">
        <w:rPr>
          <w:rFonts w:ascii="微软雅黑" w:hAnsi="微软雅黑"/>
          <w:bCs/>
          <w:color w:val="000000"/>
          <w:sz w:val="18"/>
          <w:szCs w:val="18"/>
        </w:rPr>
        <w:t>，登陆</w:t>
      </w:r>
      <w:proofErr w:type="gramStart"/>
      <w:r w:rsidRPr="004F21ED">
        <w:rPr>
          <w:rFonts w:ascii="微软雅黑" w:hAnsi="微软雅黑"/>
          <w:bCs/>
          <w:color w:val="000000"/>
          <w:sz w:val="18"/>
          <w:szCs w:val="18"/>
        </w:rPr>
        <w:t>校招</w:t>
      </w:r>
      <w:r w:rsidRPr="004F21ED">
        <w:rPr>
          <w:rFonts w:ascii="微软雅黑" w:hAnsi="微软雅黑" w:hint="eastAsia"/>
          <w:bCs/>
          <w:color w:val="000000"/>
          <w:sz w:val="18"/>
          <w:szCs w:val="18"/>
        </w:rPr>
        <w:t>官网</w:t>
      </w:r>
      <w:proofErr w:type="gramEnd"/>
      <w:r w:rsidRPr="004F21ED">
        <w:rPr>
          <w:rFonts w:ascii="微软雅黑" w:hAnsi="微软雅黑" w:hint="eastAsia"/>
          <w:bCs/>
          <w:color w:val="000000"/>
          <w:sz w:val="18"/>
          <w:szCs w:val="18"/>
        </w:rPr>
        <w:t>：</w:t>
      </w:r>
      <w:hyperlink r:id="rId8" w:history="1">
        <w:r w:rsidRPr="004F21ED">
          <w:rPr>
            <w:rStyle w:val="a5"/>
            <w:rFonts w:ascii="微软雅黑" w:hAnsi="微软雅黑"/>
            <w:bCs/>
            <w:sz w:val="18"/>
            <w:szCs w:val="18"/>
          </w:rPr>
          <w:t>recruit.envisioncn.com</w:t>
        </w:r>
      </w:hyperlink>
      <w:r w:rsidR="00AB0B4D">
        <w:rPr>
          <w:rStyle w:val="a5"/>
          <w:rFonts w:ascii="微软雅黑" w:hAnsi="微软雅黑"/>
          <w:bCs/>
          <w:sz w:val="18"/>
          <w:szCs w:val="18"/>
        </w:rPr>
        <w:t xml:space="preserve">  </w:t>
      </w:r>
      <w:bookmarkStart w:id="0" w:name="OLE_LINK5"/>
      <w:bookmarkStart w:id="1" w:name="OLE_LINK6"/>
      <w:r w:rsidR="00AB0B4D" w:rsidRPr="00AB0B4D">
        <w:rPr>
          <w:rFonts w:hint="eastAsia"/>
          <w:color w:val="000000"/>
        </w:rPr>
        <w:t>或</w:t>
      </w:r>
      <w:r w:rsidR="004F21ED" w:rsidRPr="00AB0B4D">
        <w:rPr>
          <w:rFonts w:ascii="微软雅黑" w:hAnsi="微软雅黑"/>
          <w:color w:val="000000"/>
          <w:sz w:val="18"/>
          <w:szCs w:val="18"/>
        </w:rPr>
        <w:t>扫描</w:t>
      </w:r>
      <w:r w:rsidR="004F21ED" w:rsidRPr="00AB0B4D">
        <w:rPr>
          <w:rFonts w:ascii="微软雅黑" w:hAnsi="微软雅黑" w:hint="eastAsia"/>
          <w:color w:val="000000"/>
          <w:sz w:val="18"/>
          <w:szCs w:val="18"/>
        </w:rPr>
        <w:t>下方</w:t>
      </w:r>
      <w:r w:rsidRPr="00AB0B4D">
        <w:rPr>
          <w:rFonts w:ascii="微软雅黑" w:hAnsi="微软雅黑"/>
          <w:color w:val="000000"/>
          <w:sz w:val="18"/>
          <w:szCs w:val="18"/>
        </w:rPr>
        <w:t>远景能源</w:t>
      </w:r>
      <w:proofErr w:type="gramStart"/>
      <w:r w:rsidRPr="00AB0B4D">
        <w:rPr>
          <w:rFonts w:ascii="微软雅黑" w:hAnsi="微软雅黑"/>
          <w:color w:val="000000"/>
          <w:sz w:val="18"/>
          <w:szCs w:val="18"/>
        </w:rPr>
        <w:t>校招公众号</w:t>
      </w:r>
      <w:proofErr w:type="gramEnd"/>
      <w:r w:rsidRPr="00AB0B4D">
        <w:rPr>
          <w:rFonts w:ascii="微软雅黑" w:hAnsi="微软雅黑" w:hint="eastAsia"/>
          <w:color w:val="000000"/>
          <w:sz w:val="18"/>
          <w:szCs w:val="18"/>
        </w:rPr>
        <w:t>“远景能源寻找梦想的偏执狂”查看职位详情</w:t>
      </w:r>
      <w:r w:rsidRPr="00AB0B4D">
        <w:rPr>
          <w:rFonts w:ascii="微软雅黑" w:hAnsi="微软雅黑"/>
          <w:color w:val="000000"/>
          <w:sz w:val="18"/>
          <w:szCs w:val="18"/>
        </w:rPr>
        <w:t>并投递简历</w:t>
      </w:r>
      <w:bookmarkEnd w:id="0"/>
      <w:bookmarkEnd w:id="1"/>
      <w:r w:rsidR="00AB0B4D">
        <w:rPr>
          <w:rFonts w:ascii="微软雅黑" w:hAnsi="微软雅黑" w:hint="eastAsia"/>
          <w:color w:val="000000"/>
          <w:sz w:val="18"/>
          <w:szCs w:val="18"/>
        </w:rPr>
        <w:t>；</w:t>
      </w:r>
      <w:r w:rsidR="00AB0B4D" w:rsidRPr="00B722D3">
        <w:rPr>
          <w:rFonts w:ascii="微软雅黑" w:hAnsi="微软雅黑"/>
          <w:b/>
          <w:color w:val="000000"/>
          <w:sz w:val="18"/>
          <w:szCs w:val="18"/>
        </w:rPr>
        <w:t>请投递在</w:t>
      </w:r>
      <w:r w:rsidR="00AB0B4D" w:rsidRPr="00B722D3">
        <w:rPr>
          <w:rFonts w:ascii="微软雅黑" w:hAnsi="微软雅黑" w:hint="eastAsia"/>
          <w:b/>
          <w:color w:val="000000"/>
          <w:sz w:val="18"/>
          <w:szCs w:val="18"/>
        </w:rPr>
        <w:t>智能</w:t>
      </w:r>
      <w:r w:rsidR="00AB0B4D" w:rsidRPr="00B722D3">
        <w:rPr>
          <w:rFonts w:ascii="微软雅黑" w:hAnsi="微软雅黑"/>
          <w:b/>
          <w:color w:val="000000"/>
          <w:sz w:val="18"/>
          <w:szCs w:val="18"/>
        </w:rPr>
        <w:t>风机</w:t>
      </w:r>
      <w:r w:rsidR="00AB0B4D" w:rsidRPr="00B722D3">
        <w:rPr>
          <w:rFonts w:ascii="微软雅黑" w:hAnsi="微软雅黑" w:hint="eastAsia"/>
          <w:b/>
          <w:color w:val="000000"/>
          <w:sz w:val="18"/>
          <w:szCs w:val="18"/>
        </w:rPr>
        <w:t>研发</w:t>
      </w:r>
      <w:r w:rsidR="00AB0B4D" w:rsidRPr="00B722D3">
        <w:rPr>
          <w:rFonts w:ascii="微软雅黑" w:hAnsi="微软雅黑"/>
          <w:b/>
          <w:color w:val="000000"/>
          <w:sz w:val="18"/>
          <w:szCs w:val="18"/>
        </w:rPr>
        <w:t>类——气象工程师</w:t>
      </w:r>
    </w:p>
    <w:p w:rsidR="009433A4" w:rsidRDefault="004F21ED" w:rsidP="009E24E3">
      <w:pPr>
        <w:rPr>
          <w:rFonts w:ascii="微软雅黑" w:hAnsi="微软雅黑" w:cs="Calibri"/>
          <w:b/>
          <w:bCs/>
          <w:color w:val="7AB800"/>
          <w:sz w:val="22"/>
          <w:szCs w:val="21"/>
        </w:rPr>
      </w:pPr>
      <w:r>
        <w:rPr>
          <w:noProof/>
        </w:rPr>
        <w:drawing>
          <wp:anchor distT="0" distB="0" distL="114300" distR="114300" simplePos="0" relativeHeight="251659264" behindDoc="0" locked="0" layoutInCell="1" allowOverlap="1" wp14:anchorId="5E41A1AC" wp14:editId="16E424F8">
            <wp:simplePos x="0" y="0"/>
            <wp:positionH relativeFrom="margin">
              <wp:posOffset>259080</wp:posOffset>
            </wp:positionH>
            <wp:positionV relativeFrom="paragraph">
              <wp:posOffset>121285</wp:posOffset>
            </wp:positionV>
            <wp:extent cx="982345" cy="953770"/>
            <wp:effectExtent l="0" t="0" r="825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82345" cy="953770"/>
                    </a:xfrm>
                    <a:prstGeom prst="rect">
                      <a:avLst/>
                    </a:prstGeom>
                  </pic:spPr>
                </pic:pic>
              </a:graphicData>
            </a:graphic>
            <wp14:sizeRelH relativeFrom="margin">
              <wp14:pctWidth>0</wp14:pctWidth>
            </wp14:sizeRelH>
            <wp14:sizeRelV relativeFrom="margin">
              <wp14:pctHeight>0</wp14:pctHeight>
            </wp14:sizeRelV>
          </wp:anchor>
        </w:drawing>
      </w:r>
    </w:p>
    <w:p w:rsidR="009433A4" w:rsidRDefault="009433A4" w:rsidP="009E24E3">
      <w:pPr>
        <w:rPr>
          <w:rFonts w:ascii="微软雅黑" w:hAnsi="微软雅黑" w:cs="Calibri"/>
          <w:b/>
          <w:bCs/>
          <w:color w:val="7AB800"/>
          <w:sz w:val="22"/>
          <w:szCs w:val="21"/>
        </w:rPr>
      </w:pPr>
      <w:bookmarkStart w:id="2" w:name="_GoBack"/>
      <w:bookmarkEnd w:id="2"/>
    </w:p>
    <w:p w:rsidR="0052107A" w:rsidRPr="004F21ED" w:rsidRDefault="0052107A" w:rsidP="009433A4">
      <w:pPr>
        <w:rPr>
          <w:rFonts w:ascii="微软雅黑" w:hAnsi="微软雅黑" w:cs="Calibri"/>
          <w:b/>
          <w:bCs/>
          <w:color w:val="7AB800"/>
          <w:sz w:val="22"/>
          <w:szCs w:val="21"/>
        </w:rPr>
      </w:pPr>
    </w:p>
    <w:p w:rsidR="00E831CE" w:rsidRDefault="00E831CE" w:rsidP="003E0542">
      <w:pPr>
        <w:rPr>
          <w:rFonts w:ascii="微软雅黑" w:hAnsi="微软雅黑"/>
          <w:b/>
          <w:color w:val="00549F"/>
          <w:sz w:val="32"/>
          <w:szCs w:val="28"/>
        </w:rPr>
      </w:pPr>
    </w:p>
    <w:p w:rsidR="00CF478D" w:rsidRPr="00E831CE" w:rsidRDefault="00EB13F3" w:rsidP="004F21ED">
      <w:pPr>
        <w:jc w:val="center"/>
        <w:rPr>
          <w:rFonts w:ascii="微软雅黑" w:hAnsi="微软雅黑"/>
          <w:b/>
          <w:color w:val="00549F"/>
          <w:sz w:val="32"/>
          <w:szCs w:val="28"/>
        </w:rPr>
      </w:pPr>
      <w:r w:rsidRPr="00E831CE">
        <w:rPr>
          <w:rFonts w:ascii="微软雅黑" w:hAnsi="微软雅黑" w:hint="eastAsia"/>
          <w:b/>
          <w:color w:val="00549F"/>
          <w:sz w:val="32"/>
          <w:szCs w:val="28"/>
        </w:rPr>
        <w:t>“</w:t>
      </w:r>
      <w:r w:rsidRPr="00E831CE">
        <w:rPr>
          <w:rFonts w:ascii="微软雅黑" w:hAnsi="微软雅黑"/>
          <w:b/>
          <w:color w:val="00549F"/>
          <w:sz w:val="32"/>
          <w:szCs w:val="28"/>
        </w:rPr>
        <w:t>为人类的可持续未来解决挑战</w:t>
      </w:r>
      <w:r w:rsidRPr="00E831CE">
        <w:rPr>
          <w:rFonts w:ascii="微软雅黑" w:hAnsi="微软雅黑" w:hint="eastAsia"/>
          <w:b/>
          <w:color w:val="00549F"/>
          <w:sz w:val="32"/>
          <w:szCs w:val="28"/>
        </w:rPr>
        <w:t>”绝不只是一句口号！</w:t>
      </w:r>
    </w:p>
    <w:p w:rsidR="007132C7" w:rsidRPr="00E831CE" w:rsidRDefault="00EB13F3" w:rsidP="004F21ED">
      <w:pPr>
        <w:jc w:val="center"/>
        <w:rPr>
          <w:rFonts w:ascii="微软雅黑" w:hAnsi="微软雅黑"/>
          <w:b/>
          <w:color w:val="00549F"/>
          <w:sz w:val="32"/>
          <w:szCs w:val="28"/>
        </w:rPr>
      </w:pPr>
      <w:r w:rsidRPr="00E831CE">
        <w:rPr>
          <w:rFonts w:ascii="微软雅黑" w:hAnsi="微软雅黑" w:hint="eastAsia"/>
          <w:b/>
          <w:color w:val="00549F"/>
          <w:sz w:val="32"/>
          <w:szCs w:val="28"/>
        </w:rPr>
        <w:t>期待你的到来！</w:t>
      </w:r>
    </w:p>
    <w:sectPr w:rsidR="007132C7" w:rsidRPr="00E831CE" w:rsidSect="00BA3497">
      <w:headerReference w:type="default" r:id="rId10"/>
      <w:footerReference w:type="default" r:id="rId11"/>
      <w:pgSz w:w="11906" w:h="16838" w:code="9"/>
      <w:pgMar w:top="999" w:right="991" w:bottom="1134" w:left="1134" w:header="570"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C8F" w:rsidRDefault="00E25C8F" w:rsidP="009C61F0">
      <w:r>
        <w:separator/>
      </w:r>
    </w:p>
  </w:endnote>
  <w:endnote w:type="continuationSeparator" w:id="0">
    <w:p w:rsidR="00E25C8F" w:rsidRDefault="00E25C8F" w:rsidP="009C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818" w:rsidRPr="00907818" w:rsidRDefault="00157CEC">
    <w:pPr>
      <w:pStyle w:val="a4"/>
      <w:jc w:val="right"/>
      <w:rPr>
        <w:rFonts w:ascii="Arial" w:hAnsi="Arial" w:cs="Arial"/>
        <w:color w:val="BFBFBF"/>
        <w:sz w:val="15"/>
        <w:szCs w:val="15"/>
      </w:rPr>
    </w:pPr>
    <w:r w:rsidRPr="00907818">
      <w:rPr>
        <w:rFonts w:ascii="Arial" w:hAnsi="Arial" w:cs="Arial"/>
        <w:color w:val="BFBFBF"/>
        <w:sz w:val="15"/>
        <w:szCs w:val="15"/>
      </w:rPr>
      <w:fldChar w:fldCharType="begin"/>
    </w:r>
    <w:r w:rsidRPr="00907818">
      <w:rPr>
        <w:rFonts w:ascii="Arial" w:hAnsi="Arial" w:cs="Arial"/>
        <w:color w:val="BFBFBF"/>
        <w:sz w:val="15"/>
        <w:szCs w:val="15"/>
      </w:rPr>
      <w:instrText xml:space="preserve"> PAGE   \* MERGEFORMAT </w:instrText>
    </w:r>
    <w:r w:rsidRPr="00907818">
      <w:rPr>
        <w:rFonts w:ascii="Arial" w:hAnsi="Arial" w:cs="Arial"/>
        <w:color w:val="BFBFBF"/>
        <w:sz w:val="15"/>
        <w:szCs w:val="15"/>
      </w:rPr>
      <w:fldChar w:fldCharType="separate"/>
    </w:r>
    <w:r w:rsidR="00B722D3" w:rsidRPr="00B722D3">
      <w:rPr>
        <w:rFonts w:ascii="Arial" w:hAnsi="Arial" w:cs="Arial"/>
        <w:noProof/>
        <w:color w:val="BFBFBF"/>
        <w:sz w:val="15"/>
        <w:szCs w:val="15"/>
        <w:lang w:val="zh-CN"/>
      </w:rPr>
      <w:t>1</w:t>
    </w:r>
    <w:r w:rsidRPr="00907818">
      <w:rPr>
        <w:rFonts w:ascii="Arial" w:hAnsi="Arial" w:cs="Arial"/>
        <w:color w:val="BFBFBF"/>
        <w:sz w:val="15"/>
        <w:szCs w:val="15"/>
      </w:rPr>
      <w:fldChar w:fldCharType="end"/>
    </w:r>
  </w:p>
  <w:p w:rsidR="00E753F1" w:rsidRDefault="00B45C98" w:rsidP="00BB5FC4">
    <w:pPr>
      <w:pStyle w:val="a4"/>
      <w:spacing w:line="276" w:lineRule="auto"/>
      <w:ind w:leftChars="-202" w:left="-424"/>
    </w:pPr>
    <w:r>
      <w:rPr>
        <w:rFonts w:ascii="Arial" w:hAnsi="Arial" w:cs="Arial"/>
        <w:b/>
        <w:noProof/>
        <w:color w:val="A6A6A6"/>
        <w:sz w:val="15"/>
        <w:szCs w:val="15"/>
      </w:rPr>
      <mc:AlternateContent>
        <mc:Choice Requires="wps">
          <w:drawing>
            <wp:anchor distT="0" distB="0" distL="114300" distR="114300" simplePos="0" relativeHeight="251659264" behindDoc="0" locked="0" layoutInCell="1" allowOverlap="1">
              <wp:simplePos x="0" y="0"/>
              <wp:positionH relativeFrom="column">
                <wp:posOffset>-720090</wp:posOffset>
              </wp:positionH>
              <wp:positionV relativeFrom="paragraph">
                <wp:posOffset>373380</wp:posOffset>
              </wp:positionV>
              <wp:extent cx="7591425" cy="238125"/>
              <wp:effectExtent l="3810" t="190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238125"/>
                      </a:xfrm>
                      <a:prstGeom prst="rect">
                        <a:avLst/>
                      </a:prstGeom>
                      <a:solidFill>
                        <a:srgbClr val="0069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C33B5" id="矩形 4" o:spid="_x0000_s1026" style="position:absolute;left:0;text-align:left;margin-left:-56.7pt;margin-top:29.4pt;width:597.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" fillcolor="#0069aa" stroked="f"/>
          </w:pict>
        </mc:Fallback>
      </mc:AlternateContent>
    </w:r>
    <w:r>
      <w:rPr>
        <w:rFonts w:ascii="Arial" w:hAnsi="Arial" w:cs="Arial"/>
        <w:b/>
        <w:noProof/>
        <w:color w:val="A6A6A6"/>
        <w:sz w:val="15"/>
        <w:szCs w:val="15"/>
      </w:rPr>
      <mc:AlternateContent>
        <mc:Choice Requires="wps">
          <w:drawing>
            <wp:anchor distT="0" distB="0" distL="114300" distR="114300" simplePos="0" relativeHeight="251661312" behindDoc="0" locked="0" layoutInCell="1" allowOverlap="1">
              <wp:simplePos x="0" y="0"/>
              <wp:positionH relativeFrom="column">
                <wp:posOffset>5128260</wp:posOffset>
              </wp:positionH>
              <wp:positionV relativeFrom="paragraph">
                <wp:posOffset>373380</wp:posOffset>
              </wp:positionV>
              <wp:extent cx="1828800" cy="238125"/>
              <wp:effectExtent l="3810" t="1905"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8125"/>
                      </a:xfrm>
                      <a:prstGeom prst="rect">
                        <a:avLst/>
                      </a:prstGeom>
                      <a:solidFill>
                        <a:srgbClr val="009C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F9EE2" id="矩形 3" o:spid="_x0000_s1026" style="position:absolute;left:0;text-align:left;margin-left:403.8pt;margin-top:29.4pt;width:2in;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" fillcolor="#009cdc" stroked="f"/>
          </w:pict>
        </mc:Fallback>
      </mc:AlternateContent>
    </w:r>
    <w:r>
      <w:rPr>
        <w:rFonts w:ascii="Arial" w:hAnsi="Arial" w:cs="Arial"/>
        <w:b/>
        <w:noProof/>
        <w:color w:val="A6A6A6"/>
        <w:sz w:val="15"/>
        <w:szCs w:val="15"/>
      </w:rPr>
      <mc:AlternateContent>
        <mc:Choice Requires="wps">
          <w:drawing>
            <wp:anchor distT="0" distB="0" distL="114300" distR="114300" simplePos="0" relativeHeight="251660288" behindDoc="0" locked="0" layoutInCell="1" allowOverlap="1">
              <wp:simplePos x="0" y="0"/>
              <wp:positionH relativeFrom="column">
                <wp:posOffset>4709160</wp:posOffset>
              </wp:positionH>
              <wp:positionV relativeFrom="paragraph">
                <wp:posOffset>373380</wp:posOffset>
              </wp:positionV>
              <wp:extent cx="2247900" cy="238125"/>
              <wp:effectExtent l="3810" t="1905" r="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238125"/>
                      </a:xfrm>
                      <a:prstGeom prst="rect">
                        <a:avLst/>
                      </a:prstGeom>
                      <a:solidFill>
                        <a:srgbClr val="8DC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8E361" id="矩形 2" o:spid="_x0000_s1026" style="position:absolute;left:0;text-align:left;margin-left:370.8pt;margin-top:29.4pt;width:177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" fillcolor="#8dc63f" stroked="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C8F" w:rsidRDefault="00E25C8F" w:rsidP="009C61F0">
      <w:r>
        <w:separator/>
      </w:r>
    </w:p>
  </w:footnote>
  <w:footnote w:type="continuationSeparator" w:id="0">
    <w:p w:rsidR="00E25C8F" w:rsidRDefault="00E25C8F" w:rsidP="009C6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844" w:rsidRDefault="00157CEC" w:rsidP="00BA3497">
    <w:pPr>
      <w:pStyle w:val="a3"/>
      <w:ind w:rightChars="-135" w:right="-283"/>
      <w:jc w:val="right"/>
      <w:rPr>
        <w:rFonts w:ascii="Arial" w:hAnsi="Arial" w:cs="Arial"/>
        <w:b/>
        <w:sz w:val="21"/>
        <w:szCs w:val="21"/>
      </w:rPr>
    </w:pPr>
    <w:r>
      <w:rPr>
        <w:rFonts w:ascii="Arial" w:hAnsi="Arial" w:cs="Arial"/>
        <w:b/>
        <w:noProof/>
        <w:sz w:val="21"/>
        <w:szCs w:val="21"/>
      </w:rPr>
      <w:drawing>
        <wp:inline distT="0" distB="0" distL="0" distR="0" wp14:anchorId="230546A0" wp14:editId="1C732DE3">
          <wp:extent cx="1333500" cy="371475"/>
          <wp:effectExtent l="0" t="0" r="0" b="0"/>
          <wp:docPr id="1" name="图片 1" descr="English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logo-1"/>
                  <pic:cNvPicPr>
                    <a:picLocks noChangeAspect="1" noChangeArrowheads="1"/>
                  </pic:cNvPicPr>
                </pic:nvPicPr>
                <pic:blipFill>
                  <a:blip r:embed="rId1"/>
                  <a:srcRect/>
                  <a:stretch>
                    <a:fillRect/>
                  </a:stretch>
                </pic:blipFill>
                <pic:spPr bwMode="auto">
                  <a:xfrm>
                    <a:off x="0" y="0"/>
                    <a:ext cx="1333500" cy="371475"/>
                  </a:xfrm>
                  <a:prstGeom prst="rect">
                    <a:avLst/>
                  </a:prstGeom>
                  <a:noFill/>
                  <a:ln w="9525">
                    <a:noFill/>
                    <a:miter lim="800000"/>
                    <a:headEnd/>
                    <a:tailEnd/>
                  </a:ln>
                </pic:spPr>
              </pic:pic>
            </a:graphicData>
          </a:graphic>
        </wp:inline>
      </w:drawing>
    </w:r>
    <w:r w:rsidRPr="00CC2FFF">
      <w:rPr>
        <w:rFonts w:ascii="Arial" w:hAnsi="Arial" w:cs="Arial" w:hint="eastAsia"/>
        <w:b/>
        <w:sz w:val="21"/>
        <w:szCs w:val="21"/>
      </w:rPr>
      <w:t xml:space="preserve"> </w:t>
    </w:r>
  </w:p>
  <w:p w:rsidR="00750E23" w:rsidRPr="0052071B" w:rsidRDefault="00157CEC" w:rsidP="00CA2AEC">
    <w:pPr>
      <w:pStyle w:val="a3"/>
      <w:jc w:val="both"/>
    </w:pPr>
    <w:r>
      <w:rPr>
        <w:rFonts w:ascii="Arial" w:hAnsi="Arial" w:cs="Arial" w:hint="eastAsia"/>
      </w:rPr>
      <w:t xml:space="preserve">                        </w:t>
    </w:r>
    <w:r>
      <w:rPr>
        <w:rFonts w:ascii="Arial" w:hAnsi="Arial" w:cs="Arial"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72B18"/>
    <w:multiLevelType w:val="hybridMultilevel"/>
    <w:tmpl w:val="EC88E5CC"/>
    <w:lvl w:ilvl="0" w:tplc="777C4078">
      <w:start w:val="1"/>
      <w:numFmt w:val="bullet"/>
      <w:lvlText w:val=""/>
      <w:lvlJc w:val="left"/>
      <w:pPr>
        <w:ind w:left="420" w:hanging="420"/>
      </w:pPr>
      <w:rPr>
        <w:rFonts w:ascii="Wingdings" w:hAnsi="Wingdings"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691459E"/>
    <w:multiLevelType w:val="hybridMultilevel"/>
    <w:tmpl w:val="F4D2D08A"/>
    <w:lvl w:ilvl="0" w:tplc="A4561E4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285C7C79"/>
    <w:multiLevelType w:val="hybridMultilevel"/>
    <w:tmpl w:val="FCB67E0A"/>
    <w:lvl w:ilvl="0" w:tplc="A4561E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BCC738A"/>
    <w:multiLevelType w:val="hybridMultilevel"/>
    <w:tmpl w:val="832E1BC6"/>
    <w:lvl w:ilvl="0" w:tplc="A4561E4C">
      <w:start w:val="1"/>
      <w:numFmt w:val="bullet"/>
      <w:lvlText w:val="•"/>
      <w:lvlJc w:val="left"/>
      <w:pPr>
        <w:ind w:left="945" w:hanging="420"/>
      </w:pPr>
      <w:rPr>
        <w:rFonts w:ascii="Arial" w:hAnsi="Arial" w:hint="default"/>
      </w:rPr>
    </w:lvl>
    <w:lvl w:ilvl="1" w:tplc="04090003" w:tentative="1">
      <w:start w:val="1"/>
      <w:numFmt w:val="bullet"/>
      <w:lvlText w:val=""/>
      <w:lvlJc w:val="left"/>
      <w:pPr>
        <w:ind w:left="1365" w:hanging="420"/>
      </w:pPr>
      <w:rPr>
        <w:rFonts w:ascii="Wingdings" w:hAnsi="Wingdings" w:hint="default"/>
      </w:rPr>
    </w:lvl>
    <w:lvl w:ilvl="2" w:tplc="04090005"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3" w:tentative="1">
      <w:start w:val="1"/>
      <w:numFmt w:val="bullet"/>
      <w:lvlText w:val=""/>
      <w:lvlJc w:val="left"/>
      <w:pPr>
        <w:ind w:left="2625" w:hanging="420"/>
      </w:pPr>
      <w:rPr>
        <w:rFonts w:ascii="Wingdings" w:hAnsi="Wingdings" w:hint="default"/>
      </w:rPr>
    </w:lvl>
    <w:lvl w:ilvl="5" w:tplc="04090005"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3" w:tentative="1">
      <w:start w:val="1"/>
      <w:numFmt w:val="bullet"/>
      <w:lvlText w:val=""/>
      <w:lvlJc w:val="left"/>
      <w:pPr>
        <w:ind w:left="3885" w:hanging="420"/>
      </w:pPr>
      <w:rPr>
        <w:rFonts w:ascii="Wingdings" w:hAnsi="Wingdings" w:hint="default"/>
      </w:rPr>
    </w:lvl>
    <w:lvl w:ilvl="8" w:tplc="04090005" w:tentative="1">
      <w:start w:val="1"/>
      <w:numFmt w:val="bullet"/>
      <w:lvlText w:val=""/>
      <w:lvlJc w:val="left"/>
      <w:pPr>
        <w:ind w:left="4305" w:hanging="420"/>
      </w:pPr>
      <w:rPr>
        <w:rFonts w:ascii="Wingdings" w:hAnsi="Wingdings" w:hint="default"/>
      </w:rPr>
    </w:lvl>
  </w:abstractNum>
  <w:abstractNum w:abstractNumId="4">
    <w:nsid w:val="35D6167A"/>
    <w:multiLevelType w:val="hybridMultilevel"/>
    <w:tmpl w:val="D0E8D190"/>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5">
    <w:nsid w:val="42324383"/>
    <w:multiLevelType w:val="hybridMultilevel"/>
    <w:tmpl w:val="948C50E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27D0340"/>
    <w:multiLevelType w:val="hybridMultilevel"/>
    <w:tmpl w:val="D80CE5A8"/>
    <w:lvl w:ilvl="0" w:tplc="D2F0F1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34B5EE6"/>
    <w:multiLevelType w:val="hybridMultilevel"/>
    <w:tmpl w:val="DF7C2AEE"/>
    <w:lvl w:ilvl="0" w:tplc="A4561E4C">
      <w:start w:val="1"/>
      <w:numFmt w:val="bullet"/>
      <w:lvlText w:val="•"/>
      <w:lvlJc w:val="left"/>
      <w:pPr>
        <w:ind w:left="867" w:hanging="420"/>
      </w:pPr>
      <w:rPr>
        <w:rFonts w:ascii="Arial" w:hAnsi="Arial" w:hint="default"/>
      </w:rPr>
    </w:lvl>
    <w:lvl w:ilvl="1" w:tplc="04090003" w:tentative="1">
      <w:start w:val="1"/>
      <w:numFmt w:val="bullet"/>
      <w:lvlText w:val=""/>
      <w:lvlJc w:val="left"/>
      <w:pPr>
        <w:ind w:left="1287" w:hanging="420"/>
      </w:pPr>
      <w:rPr>
        <w:rFonts w:ascii="Wingdings" w:hAnsi="Wingdings" w:hint="default"/>
      </w:rPr>
    </w:lvl>
    <w:lvl w:ilvl="2" w:tplc="04090005"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3" w:tentative="1">
      <w:start w:val="1"/>
      <w:numFmt w:val="bullet"/>
      <w:lvlText w:val=""/>
      <w:lvlJc w:val="left"/>
      <w:pPr>
        <w:ind w:left="2547" w:hanging="420"/>
      </w:pPr>
      <w:rPr>
        <w:rFonts w:ascii="Wingdings" w:hAnsi="Wingdings" w:hint="default"/>
      </w:rPr>
    </w:lvl>
    <w:lvl w:ilvl="5" w:tplc="04090005"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3" w:tentative="1">
      <w:start w:val="1"/>
      <w:numFmt w:val="bullet"/>
      <w:lvlText w:val=""/>
      <w:lvlJc w:val="left"/>
      <w:pPr>
        <w:ind w:left="3807" w:hanging="420"/>
      </w:pPr>
      <w:rPr>
        <w:rFonts w:ascii="Wingdings" w:hAnsi="Wingdings" w:hint="default"/>
      </w:rPr>
    </w:lvl>
    <w:lvl w:ilvl="8" w:tplc="04090005" w:tentative="1">
      <w:start w:val="1"/>
      <w:numFmt w:val="bullet"/>
      <w:lvlText w:val=""/>
      <w:lvlJc w:val="left"/>
      <w:pPr>
        <w:ind w:left="4227" w:hanging="420"/>
      </w:pPr>
      <w:rPr>
        <w:rFonts w:ascii="Wingdings" w:hAnsi="Wingdings" w:hint="default"/>
      </w:rPr>
    </w:lvl>
  </w:abstractNum>
  <w:abstractNum w:abstractNumId="8">
    <w:nsid w:val="55D22ACE"/>
    <w:multiLevelType w:val="hybridMultilevel"/>
    <w:tmpl w:val="B454A948"/>
    <w:lvl w:ilvl="0" w:tplc="A4561E4C">
      <w:start w:val="1"/>
      <w:numFmt w:val="bullet"/>
      <w:lvlText w:val="•"/>
      <w:lvlJc w:val="left"/>
      <w:pPr>
        <w:ind w:left="870" w:hanging="420"/>
      </w:pPr>
      <w:rPr>
        <w:rFonts w:ascii="Arial" w:hAnsi="Arial" w:hint="default"/>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9">
    <w:nsid w:val="650540C0"/>
    <w:multiLevelType w:val="hybridMultilevel"/>
    <w:tmpl w:val="79B8FD4A"/>
    <w:lvl w:ilvl="0" w:tplc="A4561E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Bookshelf Symbol 7" w:hAnsi="Bookshelf Symbol 7" w:hint="default"/>
      </w:rPr>
    </w:lvl>
    <w:lvl w:ilvl="2" w:tplc="04090005" w:tentative="1">
      <w:start w:val="1"/>
      <w:numFmt w:val="bullet"/>
      <w:lvlText w:val=""/>
      <w:lvlJc w:val="left"/>
      <w:pPr>
        <w:ind w:left="1260" w:hanging="420"/>
      </w:pPr>
      <w:rPr>
        <w:rFonts w:ascii="Bookshelf Symbol 7" w:hAnsi="Bookshelf Symbol 7" w:hint="default"/>
      </w:rPr>
    </w:lvl>
    <w:lvl w:ilvl="3" w:tplc="04090001" w:tentative="1">
      <w:start w:val="1"/>
      <w:numFmt w:val="bullet"/>
      <w:lvlText w:val=""/>
      <w:lvlJc w:val="left"/>
      <w:pPr>
        <w:ind w:left="1680" w:hanging="420"/>
      </w:pPr>
      <w:rPr>
        <w:rFonts w:ascii="Bookshelf Symbol 7" w:hAnsi="Bookshelf Symbol 7" w:hint="default"/>
      </w:rPr>
    </w:lvl>
    <w:lvl w:ilvl="4" w:tplc="04090003" w:tentative="1">
      <w:start w:val="1"/>
      <w:numFmt w:val="bullet"/>
      <w:lvlText w:val=""/>
      <w:lvlJc w:val="left"/>
      <w:pPr>
        <w:ind w:left="2100" w:hanging="420"/>
      </w:pPr>
      <w:rPr>
        <w:rFonts w:ascii="Bookshelf Symbol 7" w:hAnsi="Bookshelf Symbol 7" w:hint="default"/>
      </w:rPr>
    </w:lvl>
    <w:lvl w:ilvl="5" w:tplc="04090005" w:tentative="1">
      <w:start w:val="1"/>
      <w:numFmt w:val="bullet"/>
      <w:lvlText w:val=""/>
      <w:lvlJc w:val="left"/>
      <w:pPr>
        <w:ind w:left="2520" w:hanging="420"/>
      </w:pPr>
      <w:rPr>
        <w:rFonts w:ascii="Bookshelf Symbol 7" w:hAnsi="Bookshelf Symbol 7" w:hint="default"/>
      </w:rPr>
    </w:lvl>
    <w:lvl w:ilvl="6" w:tplc="04090001" w:tentative="1">
      <w:start w:val="1"/>
      <w:numFmt w:val="bullet"/>
      <w:lvlText w:val=""/>
      <w:lvlJc w:val="left"/>
      <w:pPr>
        <w:ind w:left="2940" w:hanging="420"/>
      </w:pPr>
      <w:rPr>
        <w:rFonts w:ascii="Bookshelf Symbol 7" w:hAnsi="Bookshelf Symbol 7" w:hint="default"/>
      </w:rPr>
    </w:lvl>
    <w:lvl w:ilvl="7" w:tplc="04090003" w:tentative="1">
      <w:start w:val="1"/>
      <w:numFmt w:val="bullet"/>
      <w:lvlText w:val=""/>
      <w:lvlJc w:val="left"/>
      <w:pPr>
        <w:ind w:left="3360" w:hanging="420"/>
      </w:pPr>
      <w:rPr>
        <w:rFonts w:ascii="Bookshelf Symbol 7" w:hAnsi="Bookshelf Symbol 7" w:hint="default"/>
      </w:rPr>
    </w:lvl>
    <w:lvl w:ilvl="8" w:tplc="04090005" w:tentative="1">
      <w:start w:val="1"/>
      <w:numFmt w:val="bullet"/>
      <w:lvlText w:val=""/>
      <w:lvlJc w:val="left"/>
      <w:pPr>
        <w:ind w:left="3780" w:hanging="420"/>
      </w:pPr>
      <w:rPr>
        <w:rFonts w:ascii="Bookshelf Symbol 7" w:hAnsi="Bookshelf Symbol 7" w:hint="default"/>
      </w:rPr>
    </w:lvl>
  </w:abstractNum>
  <w:abstractNum w:abstractNumId="10">
    <w:nsid w:val="7FD604AB"/>
    <w:multiLevelType w:val="hybridMultilevel"/>
    <w:tmpl w:val="6E0633DE"/>
    <w:lvl w:ilvl="0" w:tplc="A4561E4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0"/>
  </w:num>
  <w:num w:numId="2">
    <w:abstractNumId w:val="2"/>
  </w:num>
  <w:num w:numId="3">
    <w:abstractNumId w:val="0"/>
  </w:num>
  <w:num w:numId="4">
    <w:abstractNumId w:val="1"/>
  </w:num>
  <w:num w:numId="5">
    <w:abstractNumId w:val="9"/>
  </w:num>
  <w:num w:numId="6">
    <w:abstractNumId w:val="4"/>
  </w:num>
  <w:num w:numId="7">
    <w:abstractNumId w:val="3"/>
  </w:num>
  <w:num w:numId="8">
    <w:abstractNumId w:val="7"/>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C98"/>
    <w:rsid w:val="00001B6C"/>
    <w:rsid w:val="0000215C"/>
    <w:rsid w:val="00005EDC"/>
    <w:rsid w:val="0001404A"/>
    <w:rsid w:val="000335DB"/>
    <w:rsid w:val="00035A64"/>
    <w:rsid w:val="00044FDC"/>
    <w:rsid w:val="00060944"/>
    <w:rsid w:val="0006522B"/>
    <w:rsid w:val="00070D9F"/>
    <w:rsid w:val="0008251C"/>
    <w:rsid w:val="000863A7"/>
    <w:rsid w:val="000C2918"/>
    <w:rsid w:val="000D3E45"/>
    <w:rsid w:val="000D488B"/>
    <w:rsid w:val="00114EB7"/>
    <w:rsid w:val="00131718"/>
    <w:rsid w:val="00146558"/>
    <w:rsid w:val="00157CEC"/>
    <w:rsid w:val="001646B1"/>
    <w:rsid w:val="00165896"/>
    <w:rsid w:val="00177E6F"/>
    <w:rsid w:val="00184381"/>
    <w:rsid w:val="001916D7"/>
    <w:rsid w:val="001A6C9F"/>
    <w:rsid w:val="001B02D6"/>
    <w:rsid w:val="001B3880"/>
    <w:rsid w:val="001D5788"/>
    <w:rsid w:val="001D7B4F"/>
    <w:rsid w:val="001E316C"/>
    <w:rsid w:val="00225213"/>
    <w:rsid w:val="00230ABF"/>
    <w:rsid w:val="00242E8B"/>
    <w:rsid w:val="00296AD9"/>
    <w:rsid w:val="002A1584"/>
    <w:rsid w:val="002A7E5C"/>
    <w:rsid w:val="002C2857"/>
    <w:rsid w:val="002E1831"/>
    <w:rsid w:val="002E6F3D"/>
    <w:rsid w:val="00324191"/>
    <w:rsid w:val="0033608C"/>
    <w:rsid w:val="00343E91"/>
    <w:rsid w:val="00346EA5"/>
    <w:rsid w:val="0035147B"/>
    <w:rsid w:val="00361ED8"/>
    <w:rsid w:val="00364E1E"/>
    <w:rsid w:val="00370F24"/>
    <w:rsid w:val="0037768C"/>
    <w:rsid w:val="003977A0"/>
    <w:rsid w:val="003B4B40"/>
    <w:rsid w:val="003C4B2D"/>
    <w:rsid w:val="003E0542"/>
    <w:rsid w:val="00400253"/>
    <w:rsid w:val="00452D14"/>
    <w:rsid w:val="00474086"/>
    <w:rsid w:val="004B17EA"/>
    <w:rsid w:val="004B5E1B"/>
    <w:rsid w:val="004C6555"/>
    <w:rsid w:val="004C7E65"/>
    <w:rsid w:val="004D0F74"/>
    <w:rsid w:val="004D10DD"/>
    <w:rsid w:val="004E4424"/>
    <w:rsid w:val="004F21ED"/>
    <w:rsid w:val="004F4310"/>
    <w:rsid w:val="00512EEA"/>
    <w:rsid w:val="0052107A"/>
    <w:rsid w:val="00546F64"/>
    <w:rsid w:val="005639FF"/>
    <w:rsid w:val="00565241"/>
    <w:rsid w:val="00566892"/>
    <w:rsid w:val="00575776"/>
    <w:rsid w:val="005801F1"/>
    <w:rsid w:val="00581B51"/>
    <w:rsid w:val="00585C4B"/>
    <w:rsid w:val="005A240C"/>
    <w:rsid w:val="005C1977"/>
    <w:rsid w:val="005C425F"/>
    <w:rsid w:val="005E53B5"/>
    <w:rsid w:val="005F0906"/>
    <w:rsid w:val="005F7005"/>
    <w:rsid w:val="00625639"/>
    <w:rsid w:val="00627409"/>
    <w:rsid w:val="00654643"/>
    <w:rsid w:val="00687F78"/>
    <w:rsid w:val="0069695A"/>
    <w:rsid w:val="006D198F"/>
    <w:rsid w:val="006E51CB"/>
    <w:rsid w:val="006F1C0E"/>
    <w:rsid w:val="00711E7D"/>
    <w:rsid w:val="0071222E"/>
    <w:rsid w:val="007132C7"/>
    <w:rsid w:val="00724326"/>
    <w:rsid w:val="00734287"/>
    <w:rsid w:val="00741C46"/>
    <w:rsid w:val="00745BC4"/>
    <w:rsid w:val="0078202C"/>
    <w:rsid w:val="00795FA2"/>
    <w:rsid w:val="0079695D"/>
    <w:rsid w:val="007A15D4"/>
    <w:rsid w:val="007E5FB4"/>
    <w:rsid w:val="007F1D1F"/>
    <w:rsid w:val="0080114B"/>
    <w:rsid w:val="00813A0D"/>
    <w:rsid w:val="0082745E"/>
    <w:rsid w:val="00834F6D"/>
    <w:rsid w:val="008368B5"/>
    <w:rsid w:val="0087572A"/>
    <w:rsid w:val="0088451A"/>
    <w:rsid w:val="0089474E"/>
    <w:rsid w:val="008B5999"/>
    <w:rsid w:val="008B750B"/>
    <w:rsid w:val="008C5561"/>
    <w:rsid w:val="008C73C7"/>
    <w:rsid w:val="008E2A19"/>
    <w:rsid w:val="009131A3"/>
    <w:rsid w:val="00942818"/>
    <w:rsid w:val="009433A4"/>
    <w:rsid w:val="0095353E"/>
    <w:rsid w:val="00955741"/>
    <w:rsid w:val="00962789"/>
    <w:rsid w:val="00976B49"/>
    <w:rsid w:val="009A2EB8"/>
    <w:rsid w:val="009A52D2"/>
    <w:rsid w:val="009C61F0"/>
    <w:rsid w:val="009D75B4"/>
    <w:rsid w:val="009E0D0D"/>
    <w:rsid w:val="009E24E3"/>
    <w:rsid w:val="009F2246"/>
    <w:rsid w:val="009F6ACD"/>
    <w:rsid w:val="00A10622"/>
    <w:rsid w:val="00A16193"/>
    <w:rsid w:val="00A308A3"/>
    <w:rsid w:val="00A561C1"/>
    <w:rsid w:val="00A90DED"/>
    <w:rsid w:val="00AB0B4D"/>
    <w:rsid w:val="00AC3F7B"/>
    <w:rsid w:val="00AF4694"/>
    <w:rsid w:val="00B12E6C"/>
    <w:rsid w:val="00B24466"/>
    <w:rsid w:val="00B45C98"/>
    <w:rsid w:val="00B52A18"/>
    <w:rsid w:val="00B56C45"/>
    <w:rsid w:val="00B65297"/>
    <w:rsid w:val="00B722D3"/>
    <w:rsid w:val="00B82586"/>
    <w:rsid w:val="00BB71EE"/>
    <w:rsid w:val="00BC5311"/>
    <w:rsid w:val="00BD0697"/>
    <w:rsid w:val="00BF3764"/>
    <w:rsid w:val="00C272FC"/>
    <w:rsid w:val="00C30811"/>
    <w:rsid w:val="00C3148A"/>
    <w:rsid w:val="00C75BC6"/>
    <w:rsid w:val="00C80B7B"/>
    <w:rsid w:val="00C82886"/>
    <w:rsid w:val="00C84994"/>
    <w:rsid w:val="00CD0C37"/>
    <w:rsid w:val="00CD2554"/>
    <w:rsid w:val="00CD3B2F"/>
    <w:rsid w:val="00CF478D"/>
    <w:rsid w:val="00D176DF"/>
    <w:rsid w:val="00D27F06"/>
    <w:rsid w:val="00D414F7"/>
    <w:rsid w:val="00D52413"/>
    <w:rsid w:val="00D62F6B"/>
    <w:rsid w:val="00D8433C"/>
    <w:rsid w:val="00DB7B96"/>
    <w:rsid w:val="00DC5FD3"/>
    <w:rsid w:val="00E101F7"/>
    <w:rsid w:val="00E25C8F"/>
    <w:rsid w:val="00E60988"/>
    <w:rsid w:val="00E676FC"/>
    <w:rsid w:val="00E831CE"/>
    <w:rsid w:val="00EA7160"/>
    <w:rsid w:val="00EB13F3"/>
    <w:rsid w:val="00EC59E2"/>
    <w:rsid w:val="00EC6B7C"/>
    <w:rsid w:val="00ED1BB5"/>
    <w:rsid w:val="00EF28D3"/>
    <w:rsid w:val="00F16694"/>
    <w:rsid w:val="00F27D9D"/>
    <w:rsid w:val="00F63164"/>
    <w:rsid w:val="00FA1246"/>
    <w:rsid w:val="00FA2E11"/>
    <w:rsid w:val="00FA4807"/>
    <w:rsid w:val="00FB7F25"/>
    <w:rsid w:val="00FC50DB"/>
    <w:rsid w:val="00FC535A"/>
    <w:rsid w:val="00FC7EE7"/>
    <w:rsid w:val="00FD7B3A"/>
    <w:rsid w:val="00FE055F"/>
    <w:rsid w:val="00FF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0D252F-C4D2-4F16-9725-E095277D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381"/>
    <w:pPr>
      <w:widowControl w:val="0"/>
      <w:jc w:val="both"/>
    </w:pPr>
    <w:rPr>
      <w:rFonts w:eastAsia="微软雅黑"/>
    </w:rPr>
  </w:style>
  <w:style w:type="paragraph" w:styleId="1">
    <w:name w:val="heading 1"/>
    <w:basedOn w:val="a"/>
    <w:next w:val="a"/>
    <w:link w:val="1Char"/>
    <w:uiPriority w:val="9"/>
    <w:qFormat/>
    <w:rsid w:val="00184381"/>
    <w:pPr>
      <w:keepNext/>
      <w:keepLines/>
      <w:outlineLvl w:val="0"/>
    </w:pPr>
    <w:rPr>
      <w:b/>
      <w:bCs/>
      <w:color w:val="2F5496" w:themeColor="accent5" w:themeShade="BF"/>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5C98"/>
    <w:pPr>
      <w:tabs>
        <w:tab w:val="center" w:pos="4153"/>
        <w:tab w:val="right" w:pos="8306"/>
      </w:tabs>
      <w:snapToGrid w:val="0"/>
      <w:jc w:val="center"/>
    </w:pPr>
    <w:rPr>
      <w:sz w:val="18"/>
      <w:szCs w:val="18"/>
    </w:rPr>
  </w:style>
  <w:style w:type="character" w:customStyle="1" w:styleId="Char">
    <w:name w:val="页眉 Char"/>
    <w:basedOn w:val="a0"/>
    <w:link w:val="a3"/>
    <w:uiPriority w:val="99"/>
    <w:rsid w:val="00B45C98"/>
    <w:rPr>
      <w:sz w:val="18"/>
      <w:szCs w:val="18"/>
    </w:rPr>
  </w:style>
  <w:style w:type="paragraph" w:styleId="a4">
    <w:name w:val="footer"/>
    <w:basedOn w:val="a"/>
    <w:link w:val="Char0"/>
    <w:uiPriority w:val="99"/>
    <w:unhideWhenUsed/>
    <w:rsid w:val="00B45C98"/>
    <w:pPr>
      <w:tabs>
        <w:tab w:val="center" w:pos="4153"/>
        <w:tab w:val="right" w:pos="8306"/>
      </w:tabs>
      <w:snapToGrid w:val="0"/>
      <w:jc w:val="left"/>
    </w:pPr>
    <w:rPr>
      <w:sz w:val="18"/>
      <w:szCs w:val="18"/>
    </w:rPr>
  </w:style>
  <w:style w:type="character" w:customStyle="1" w:styleId="Char0">
    <w:name w:val="页脚 Char"/>
    <w:basedOn w:val="a0"/>
    <w:link w:val="a4"/>
    <w:uiPriority w:val="99"/>
    <w:rsid w:val="00B45C98"/>
    <w:rPr>
      <w:sz w:val="18"/>
      <w:szCs w:val="18"/>
    </w:rPr>
  </w:style>
  <w:style w:type="character" w:styleId="a5">
    <w:name w:val="Hyperlink"/>
    <w:basedOn w:val="a0"/>
    <w:uiPriority w:val="99"/>
    <w:unhideWhenUsed/>
    <w:rsid w:val="00B45C98"/>
    <w:rPr>
      <w:color w:val="0000FF"/>
      <w:u w:val="single"/>
    </w:rPr>
  </w:style>
  <w:style w:type="paragraph" w:styleId="a6">
    <w:name w:val="List Paragraph"/>
    <w:basedOn w:val="a"/>
    <w:uiPriority w:val="34"/>
    <w:qFormat/>
    <w:rsid w:val="00B45C98"/>
    <w:pPr>
      <w:ind w:firstLineChars="200" w:firstLine="420"/>
    </w:pPr>
    <w:rPr>
      <w:rFonts w:ascii="Times New Roman" w:hAnsi="Times New Roman"/>
      <w:szCs w:val="24"/>
    </w:rPr>
  </w:style>
  <w:style w:type="character" w:styleId="a7">
    <w:name w:val="FollowedHyperlink"/>
    <w:basedOn w:val="a0"/>
    <w:uiPriority w:val="99"/>
    <w:semiHidden/>
    <w:unhideWhenUsed/>
    <w:rsid w:val="00B45C98"/>
    <w:rPr>
      <w:color w:val="954F72" w:themeColor="followedHyperlink"/>
      <w:u w:val="single"/>
    </w:rPr>
  </w:style>
  <w:style w:type="character" w:customStyle="1" w:styleId="apple-converted-space">
    <w:name w:val="apple-converted-space"/>
    <w:basedOn w:val="a0"/>
    <w:rsid w:val="00FF1728"/>
  </w:style>
  <w:style w:type="paragraph" w:styleId="a8">
    <w:name w:val="Balloon Text"/>
    <w:basedOn w:val="a"/>
    <w:link w:val="Char1"/>
    <w:uiPriority w:val="99"/>
    <w:semiHidden/>
    <w:unhideWhenUsed/>
    <w:rsid w:val="004B17EA"/>
    <w:rPr>
      <w:sz w:val="18"/>
      <w:szCs w:val="18"/>
    </w:rPr>
  </w:style>
  <w:style w:type="character" w:customStyle="1" w:styleId="Char1">
    <w:name w:val="批注框文本 Char"/>
    <w:basedOn w:val="a0"/>
    <w:link w:val="a8"/>
    <w:uiPriority w:val="99"/>
    <w:semiHidden/>
    <w:rsid w:val="004B17EA"/>
    <w:rPr>
      <w:sz w:val="18"/>
      <w:szCs w:val="18"/>
    </w:rPr>
  </w:style>
  <w:style w:type="character" w:styleId="a9">
    <w:name w:val="Emphasis"/>
    <w:basedOn w:val="a0"/>
    <w:uiPriority w:val="20"/>
    <w:qFormat/>
    <w:rsid w:val="004B17EA"/>
    <w:rPr>
      <w:i/>
      <w:iCs/>
    </w:rPr>
  </w:style>
  <w:style w:type="character" w:customStyle="1" w:styleId="1Char">
    <w:name w:val="标题 1 Char"/>
    <w:basedOn w:val="a0"/>
    <w:link w:val="1"/>
    <w:uiPriority w:val="9"/>
    <w:rsid w:val="00184381"/>
    <w:rPr>
      <w:rFonts w:eastAsia="微软雅黑"/>
      <w:b/>
      <w:bCs/>
      <w:color w:val="2F5496" w:themeColor="accent5" w:themeShade="BF"/>
      <w:kern w:val="44"/>
      <w:szCs w:val="44"/>
    </w:rPr>
  </w:style>
  <w:style w:type="character" w:styleId="aa">
    <w:name w:val="Strong"/>
    <w:basedOn w:val="a0"/>
    <w:uiPriority w:val="22"/>
    <w:qFormat/>
    <w:rsid w:val="004E4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5547">
      <w:bodyDiv w:val="1"/>
      <w:marLeft w:val="0"/>
      <w:marRight w:val="0"/>
      <w:marTop w:val="0"/>
      <w:marBottom w:val="0"/>
      <w:divBdr>
        <w:top w:val="none" w:sz="0" w:space="0" w:color="auto"/>
        <w:left w:val="none" w:sz="0" w:space="0" w:color="auto"/>
        <w:bottom w:val="none" w:sz="0" w:space="0" w:color="auto"/>
        <w:right w:val="none" w:sz="0" w:space="0" w:color="auto"/>
      </w:divBdr>
    </w:div>
    <w:div w:id="688024302">
      <w:bodyDiv w:val="1"/>
      <w:marLeft w:val="0"/>
      <w:marRight w:val="0"/>
      <w:marTop w:val="0"/>
      <w:marBottom w:val="0"/>
      <w:divBdr>
        <w:top w:val="none" w:sz="0" w:space="0" w:color="auto"/>
        <w:left w:val="none" w:sz="0" w:space="0" w:color="auto"/>
        <w:bottom w:val="none" w:sz="0" w:space="0" w:color="auto"/>
        <w:right w:val="none" w:sz="0" w:space="0" w:color="auto"/>
      </w:divBdr>
    </w:div>
    <w:div w:id="144468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ruit.envisioncn.com/join_us/posi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37D94-C5ED-4015-8F71-7472DE05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2531</TotalTime>
  <Pages>2</Pages>
  <Words>193</Words>
  <Characters>1101</Characters>
  <Application>Microsoft Office Word</Application>
  <DocSecurity>0</DocSecurity>
  <Lines>9</Lines>
  <Paragraphs>2</Paragraphs>
  <ScaleCrop>false</ScaleCrop>
  <Company>envision</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Fengqi Chen(Internship)</dc:creator>
  <cp:keywords/>
  <dc:description/>
  <cp:lastModifiedBy>Chenchen Lu</cp:lastModifiedBy>
  <cp:revision>103</cp:revision>
  <cp:lastPrinted>2017-08-15T06:16:00Z</cp:lastPrinted>
  <dcterms:created xsi:type="dcterms:W3CDTF">2016-08-19T02:45:00Z</dcterms:created>
  <dcterms:modified xsi:type="dcterms:W3CDTF">2017-08-25T03:32:00Z</dcterms:modified>
</cp:coreProperties>
</file>