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C1" w:rsidRPr="00792EC1" w:rsidRDefault="00301BE7" w:rsidP="00792EC1">
      <w:pPr>
        <w:jc w:val="center"/>
        <w:rPr>
          <w:rFonts w:ascii="黑体" w:eastAsia="黑体" w:hAnsi="黑体" w:cs="仿宋_GB2312"/>
          <w:b/>
          <w:sz w:val="32"/>
          <w:szCs w:val="32"/>
        </w:rPr>
      </w:pPr>
      <w:bookmarkStart w:id="0" w:name="_GoBack"/>
      <w:bookmarkEnd w:id="0"/>
      <w:r w:rsidRPr="00792EC1">
        <w:rPr>
          <w:rFonts w:ascii="黑体" w:eastAsia="黑体" w:hAnsi="黑体" w:cs="仿宋_GB2312" w:hint="eastAsia"/>
          <w:b/>
          <w:sz w:val="32"/>
          <w:szCs w:val="32"/>
        </w:rPr>
        <w:t>课题</w:t>
      </w:r>
      <w:r w:rsidR="00792EC1" w:rsidRPr="00792EC1">
        <w:rPr>
          <w:rFonts w:ascii="黑体" w:eastAsia="黑体" w:hAnsi="黑体" w:cs="仿宋_GB2312" w:hint="eastAsia"/>
          <w:b/>
          <w:sz w:val="32"/>
          <w:szCs w:val="32"/>
        </w:rPr>
        <w:t>赤字</w:t>
      </w:r>
      <w:r w:rsidR="00E5680B">
        <w:rPr>
          <w:rFonts w:ascii="黑体" w:eastAsia="黑体" w:hAnsi="黑体" w:cs="仿宋_GB2312" w:hint="eastAsia"/>
          <w:b/>
          <w:sz w:val="32"/>
          <w:szCs w:val="32"/>
        </w:rPr>
        <w:t>弥补计划</w:t>
      </w:r>
      <w:r w:rsidR="00792EC1" w:rsidRPr="00792EC1">
        <w:rPr>
          <w:rFonts w:ascii="黑体" w:eastAsia="黑体" w:hAnsi="黑体" w:cs="仿宋_GB2312" w:hint="eastAsia"/>
          <w:b/>
          <w:sz w:val="32"/>
          <w:szCs w:val="32"/>
        </w:rPr>
        <w:t>审批表</w:t>
      </w:r>
    </w:p>
    <w:tbl>
      <w:tblPr>
        <w:tblStyle w:val="a7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094"/>
        <w:gridCol w:w="1418"/>
        <w:gridCol w:w="1417"/>
        <w:gridCol w:w="1276"/>
        <w:gridCol w:w="1733"/>
      </w:tblGrid>
      <w:tr w:rsidR="009B7638" w:rsidRPr="00792EC1" w:rsidTr="00B870BA">
        <w:trPr>
          <w:jc w:val="center"/>
        </w:trPr>
        <w:tc>
          <w:tcPr>
            <w:tcW w:w="1277" w:type="dxa"/>
          </w:tcPr>
          <w:p w:rsidR="009B7638" w:rsidRPr="00792EC1" w:rsidRDefault="009B7638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部门名称</w:t>
            </w:r>
          </w:p>
        </w:tc>
        <w:tc>
          <w:tcPr>
            <w:tcW w:w="2094" w:type="dxa"/>
          </w:tcPr>
          <w:p w:rsidR="009B7638" w:rsidRPr="00792EC1" w:rsidRDefault="009B7638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18" w:type="dxa"/>
          </w:tcPr>
          <w:p w:rsidR="009B7638" w:rsidRPr="00792EC1" w:rsidRDefault="009B7638" w:rsidP="00792EC1">
            <w:pPr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课题负责人</w:t>
            </w:r>
          </w:p>
        </w:tc>
        <w:tc>
          <w:tcPr>
            <w:tcW w:w="1417" w:type="dxa"/>
          </w:tcPr>
          <w:p w:rsidR="009B7638" w:rsidRPr="00792EC1" w:rsidRDefault="009B7638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6" w:type="dxa"/>
          </w:tcPr>
          <w:p w:rsidR="009B7638" w:rsidRPr="00792EC1" w:rsidRDefault="009B7638" w:rsidP="009B7638">
            <w:pPr>
              <w:rPr>
                <w:rFonts w:asciiTheme="minorHAnsi" w:eastAsiaTheme="minorEastAsia" w:hAnsiTheme="minorHAnsi"/>
                <w:sz w:val="24"/>
              </w:rPr>
            </w:pPr>
            <w:r w:rsidRPr="005851EB">
              <w:rPr>
                <w:rFonts w:asciiTheme="minorHAnsi" w:eastAsiaTheme="minorEastAsia" w:hAnsiTheme="minorHAnsi" w:hint="eastAsia"/>
                <w:sz w:val="24"/>
              </w:rPr>
              <w:t>出生年月</w:t>
            </w:r>
          </w:p>
        </w:tc>
        <w:tc>
          <w:tcPr>
            <w:tcW w:w="1733" w:type="dxa"/>
          </w:tcPr>
          <w:p w:rsidR="009B7638" w:rsidRPr="00792EC1" w:rsidRDefault="009B7638" w:rsidP="009B7638">
            <w:pPr>
              <w:rPr>
                <w:rFonts w:asciiTheme="minorHAnsi" w:eastAsiaTheme="minorEastAsia" w:hAnsiTheme="minorHAnsi"/>
                <w:sz w:val="24"/>
              </w:rPr>
            </w:pPr>
            <w:r w:rsidRPr="009B7638">
              <w:rPr>
                <w:rFonts w:asciiTheme="minorHAnsi" w:eastAsiaTheme="minorEastAsia" w:hAnsiTheme="minorHAnsi"/>
                <w:sz w:val="24"/>
                <w:u w:val="single"/>
              </w:rPr>
              <w:t xml:space="preserve">  </w:t>
            </w:r>
            <w:r>
              <w:rPr>
                <w:rFonts w:asciiTheme="minorHAnsi" w:eastAsiaTheme="minorEastAsia" w:hAnsiTheme="minorHAnsi"/>
                <w:sz w:val="24"/>
                <w:u w:val="single"/>
              </w:rPr>
              <w:t xml:space="preserve"> </w:t>
            </w:r>
            <w:r w:rsidRPr="009B7638">
              <w:rPr>
                <w:rFonts w:asciiTheme="minorHAnsi" w:eastAsiaTheme="minorEastAsia" w:hAnsiTheme="minorHAnsi"/>
                <w:sz w:val="24"/>
                <w:u w:val="single"/>
              </w:rPr>
              <w:t xml:space="preserve">  </w:t>
            </w: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 w:rsidRPr="009B7638">
              <w:rPr>
                <w:rFonts w:asciiTheme="minorHAnsi" w:eastAsiaTheme="minorEastAsia" w:hAnsiTheme="minorHAnsi"/>
                <w:sz w:val="24"/>
                <w:u w:val="single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</w:p>
        </w:tc>
      </w:tr>
      <w:tr w:rsidR="00792EC1" w:rsidRPr="00792EC1" w:rsidTr="00B870BA">
        <w:trPr>
          <w:jc w:val="center"/>
        </w:trPr>
        <w:tc>
          <w:tcPr>
            <w:tcW w:w="1277" w:type="dxa"/>
          </w:tcPr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目前课题经费情况</w:t>
            </w:r>
          </w:p>
        </w:tc>
        <w:tc>
          <w:tcPr>
            <w:tcW w:w="7938" w:type="dxa"/>
            <w:gridSpan w:val="5"/>
          </w:tcPr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截至</w:t>
            </w:r>
            <w:r w:rsidRPr="00792EC1">
              <w:rPr>
                <w:rFonts w:asciiTheme="minorHAnsi" w:eastAsiaTheme="minorEastAsia" w:hAnsiTheme="minorHAnsi"/>
                <w:sz w:val="24"/>
                <w:u w:val="single"/>
              </w:rPr>
              <w:t xml:space="preserve"> 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年</w:t>
            </w:r>
            <w:r w:rsidRPr="00792EC1">
              <w:rPr>
                <w:rFonts w:asciiTheme="minorHAnsi" w:eastAsiaTheme="minorEastAsia" w:hAnsiTheme="minorHAnsi"/>
                <w:sz w:val="24"/>
                <w:u w:val="single"/>
              </w:rPr>
              <w:t xml:space="preserve">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月，共有</w:t>
            </w:r>
            <w:r w:rsidRPr="00792EC1">
              <w:rPr>
                <w:rFonts w:asciiTheme="minorHAnsi" w:eastAsiaTheme="minorEastAsia" w:hAnsiTheme="minorHAnsi"/>
                <w:sz w:val="24"/>
                <w:u w:val="single"/>
              </w:rPr>
              <w:t xml:space="preserve">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个课题，可用资金共计赤字</w:t>
            </w:r>
            <w:r w:rsidRPr="00792EC1">
              <w:rPr>
                <w:rFonts w:asciiTheme="minorHAnsi" w:eastAsiaTheme="minorEastAsia" w:hAnsiTheme="minorHAnsi"/>
                <w:sz w:val="24"/>
                <w:u w:val="single"/>
              </w:rPr>
              <w:t xml:space="preserve">      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万元</w:t>
            </w:r>
          </w:p>
          <w:p w:rsidR="00792EC1" w:rsidRPr="00792EC1" w:rsidRDefault="005D6BDD" w:rsidP="009B763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</w:t>
            </w:r>
            <w:r w:rsidR="00792EC1" w:rsidRPr="00792EC1">
              <w:rPr>
                <w:rFonts w:asciiTheme="minorHAnsi" w:eastAsiaTheme="minorEastAsia" w:hAnsiTheme="minorHAnsi" w:hint="eastAsia"/>
                <w:sz w:val="24"/>
              </w:rPr>
              <w:t>附；课题经费余额清单</w:t>
            </w:r>
            <w:r w:rsidR="00332E3E">
              <w:rPr>
                <w:rFonts w:asciiTheme="minorHAnsi" w:eastAsiaTheme="minorEastAsia" w:hAnsiTheme="minorHAnsi" w:hint="eastAsia"/>
                <w:sz w:val="24"/>
              </w:rPr>
              <w:t>，财务处签章</w:t>
            </w:r>
            <w:r>
              <w:rPr>
                <w:rFonts w:asciiTheme="minorHAnsi" w:eastAsiaTheme="minorEastAsia" w:hAnsiTheme="minorHAnsi" w:hint="eastAsia"/>
                <w:sz w:val="24"/>
              </w:rPr>
              <w:t>）</w:t>
            </w:r>
          </w:p>
        </w:tc>
      </w:tr>
      <w:tr w:rsidR="00792EC1" w:rsidRPr="00792EC1" w:rsidTr="00B870BA">
        <w:trPr>
          <w:jc w:val="center"/>
        </w:trPr>
        <w:tc>
          <w:tcPr>
            <w:tcW w:w="1277" w:type="dxa"/>
          </w:tcPr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后续经费</w:t>
            </w: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来款情况</w:t>
            </w: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7938" w:type="dxa"/>
            <w:gridSpan w:val="5"/>
          </w:tcPr>
          <w:p w:rsid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1716D1" w:rsidRDefault="001716D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1716D1" w:rsidRDefault="001716D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1716D1" w:rsidRPr="00792EC1" w:rsidRDefault="001716D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1716D1" w:rsidRPr="000D14D7" w:rsidRDefault="00792EC1" w:rsidP="001716D1">
            <w:pPr>
              <w:ind w:firstLineChars="1900" w:firstLine="4560"/>
              <w:rPr>
                <w:rFonts w:asciiTheme="minorHAnsi" w:eastAsiaTheme="minorEastAsia" w:hAnsiTheme="minorHAnsi"/>
                <w:sz w:val="24"/>
              </w:rPr>
            </w:pPr>
            <w:r w:rsidRPr="000D14D7">
              <w:rPr>
                <w:rFonts w:asciiTheme="minorHAnsi" w:eastAsiaTheme="minorEastAsia" w:hAnsiTheme="minorHAnsi" w:hint="eastAsia"/>
                <w:sz w:val="24"/>
              </w:rPr>
              <w:t>后续经费共计</w:t>
            </w:r>
            <w:r w:rsidRPr="000D14D7">
              <w:rPr>
                <w:rFonts w:asciiTheme="minorHAnsi" w:eastAsiaTheme="minorEastAsia" w:hAnsiTheme="minorHAnsi"/>
                <w:sz w:val="24"/>
                <w:u w:val="single"/>
              </w:rPr>
              <w:t xml:space="preserve">         </w:t>
            </w:r>
            <w:r w:rsidRPr="000D14D7">
              <w:rPr>
                <w:rFonts w:asciiTheme="minorHAnsi" w:eastAsiaTheme="minorEastAsia" w:hAnsiTheme="minorHAnsi" w:hint="eastAsia"/>
                <w:sz w:val="24"/>
              </w:rPr>
              <w:t>万元</w:t>
            </w:r>
          </w:p>
          <w:p w:rsidR="00792EC1" w:rsidRPr="00792EC1" w:rsidRDefault="00792EC1" w:rsidP="001716D1">
            <w:pPr>
              <w:rPr>
                <w:rFonts w:asciiTheme="minorHAnsi" w:eastAsiaTheme="minorEastAsia" w:hAnsiTheme="minorHAnsi"/>
                <w:sz w:val="24"/>
              </w:rPr>
            </w:pPr>
            <w:r w:rsidRPr="000D14D7">
              <w:rPr>
                <w:rFonts w:asciiTheme="minorHAnsi" w:eastAsiaTheme="minorEastAsia" w:hAnsiTheme="minorHAnsi" w:hint="eastAsia"/>
                <w:sz w:val="24"/>
              </w:rPr>
              <w:t>（附课题任务书、合同书等证明材料</w:t>
            </w:r>
            <w:r w:rsidR="001716D1" w:rsidRPr="000D14D7">
              <w:rPr>
                <w:rFonts w:asciiTheme="minorHAnsi" w:eastAsiaTheme="minorEastAsia" w:hAnsiTheme="minorHAnsi" w:hint="eastAsia"/>
                <w:sz w:val="24"/>
              </w:rPr>
              <w:t>，并由所内项目主管部门签字确认</w:t>
            </w:r>
            <w:r w:rsidRPr="000D14D7">
              <w:rPr>
                <w:rFonts w:asciiTheme="minorHAnsi" w:eastAsiaTheme="minorEastAsia" w:hAnsiTheme="minorHAnsi" w:hint="eastAsia"/>
                <w:sz w:val="24"/>
              </w:rPr>
              <w:t>）</w:t>
            </w:r>
          </w:p>
        </w:tc>
      </w:tr>
      <w:tr w:rsidR="00792EC1" w:rsidRPr="00792EC1" w:rsidTr="00B870BA">
        <w:trPr>
          <w:jc w:val="center"/>
        </w:trPr>
        <w:tc>
          <w:tcPr>
            <w:tcW w:w="1277" w:type="dxa"/>
          </w:tcPr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后续经费使用计划</w:t>
            </w: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7938" w:type="dxa"/>
            <w:gridSpan w:val="5"/>
          </w:tcPr>
          <w:p w:rsid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E5680B" w:rsidRDefault="00E5680B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E5680B" w:rsidRPr="00792EC1" w:rsidRDefault="009B7638" w:rsidP="00301BE7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（注：</w:t>
            </w:r>
            <w:r w:rsidR="00301BE7">
              <w:rPr>
                <w:rFonts w:asciiTheme="minorHAnsi" w:eastAsiaTheme="minorEastAsia" w:hAnsiTheme="minorHAnsi" w:hint="eastAsia"/>
                <w:sz w:val="24"/>
              </w:rPr>
              <w:t>包括人员费等所</w:t>
            </w:r>
            <w:r>
              <w:rPr>
                <w:rFonts w:asciiTheme="minorHAnsi" w:eastAsiaTheme="minorEastAsia" w:hAnsiTheme="minorHAnsi" w:hint="eastAsia"/>
                <w:sz w:val="24"/>
              </w:rPr>
              <w:t>有课题</w:t>
            </w:r>
            <w:r w:rsidR="00301BE7">
              <w:rPr>
                <w:rFonts w:asciiTheme="minorHAnsi" w:eastAsiaTheme="minorEastAsia" w:hAnsiTheme="minorHAnsi" w:hint="eastAsia"/>
                <w:sz w:val="24"/>
              </w:rPr>
              <w:t>支出计划</w:t>
            </w:r>
            <w:r w:rsidR="00FD1060">
              <w:rPr>
                <w:rFonts w:asciiTheme="minorHAnsi" w:eastAsiaTheme="minorEastAsia" w:hAnsiTheme="minorHAnsi" w:hint="eastAsia"/>
                <w:sz w:val="24"/>
              </w:rPr>
              <w:t>，可分年度填写</w:t>
            </w:r>
            <w:r>
              <w:rPr>
                <w:rFonts w:asciiTheme="minorHAnsi" w:eastAsiaTheme="minorEastAsia" w:hAnsiTheme="minorHAnsi" w:hint="eastAsia"/>
                <w:sz w:val="24"/>
              </w:rPr>
              <w:t>）</w:t>
            </w:r>
          </w:p>
        </w:tc>
      </w:tr>
      <w:tr w:rsidR="00792EC1" w:rsidRPr="00792EC1" w:rsidTr="00B870BA">
        <w:trPr>
          <w:jc w:val="center"/>
        </w:trPr>
        <w:tc>
          <w:tcPr>
            <w:tcW w:w="1277" w:type="dxa"/>
          </w:tcPr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课题赤字弥补计划</w:t>
            </w: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7938" w:type="dxa"/>
            <w:gridSpan w:val="5"/>
          </w:tcPr>
          <w:p w:rsid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301BE7">
            <w:pPr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共计弥补：</w:t>
            </w:r>
            <w:r w:rsidRPr="00792EC1">
              <w:rPr>
                <w:rFonts w:asciiTheme="minorHAnsi" w:eastAsiaTheme="minorEastAsia" w:hAnsiTheme="minorHAnsi"/>
                <w:sz w:val="24"/>
                <w:u w:val="single"/>
              </w:rPr>
              <w:t xml:space="preserve">        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万元，其中：</w:t>
            </w:r>
            <w:r w:rsidR="00301BE7">
              <w:rPr>
                <w:rFonts w:asciiTheme="minorHAnsi" w:eastAsiaTheme="minorEastAsia" w:hAnsiTheme="minorHAnsi" w:hint="eastAsia"/>
                <w:sz w:val="24"/>
              </w:rPr>
              <w:t>当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年弥补</w:t>
            </w:r>
            <w:r w:rsidRPr="00792EC1">
              <w:rPr>
                <w:rFonts w:asciiTheme="minorHAnsi" w:eastAsiaTheme="minorEastAsia" w:hAnsiTheme="minorHAnsi"/>
                <w:sz w:val="24"/>
                <w:u w:val="single"/>
              </w:rPr>
              <w:t xml:space="preserve">        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万元</w:t>
            </w:r>
          </w:p>
        </w:tc>
      </w:tr>
      <w:tr w:rsidR="00C41F86" w:rsidRPr="00792EC1" w:rsidTr="00B870BA">
        <w:trPr>
          <w:jc w:val="center"/>
        </w:trPr>
        <w:tc>
          <w:tcPr>
            <w:tcW w:w="1277" w:type="dxa"/>
          </w:tcPr>
          <w:p w:rsidR="00C41F86" w:rsidRPr="0022257D" w:rsidRDefault="00C41F86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41F86" w:rsidRPr="008462B4" w:rsidRDefault="00C41F86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BC65B0">
              <w:rPr>
                <w:rFonts w:asciiTheme="minorHAnsi" w:eastAsiaTheme="minorEastAsia" w:hAnsiTheme="minorHAnsi" w:hint="eastAsia"/>
                <w:sz w:val="24"/>
              </w:rPr>
              <w:t>所内项目主管部门审核意见</w:t>
            </w:r>
          </w:p>
          <w:p w:rsidR="00C41F86" w:rsidRPr="00B01515" w:rsidDel="00C41F86" w:rsidRDefault="00C41F86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7938" w:type="dxa"/>
            <w:gridSpan w:val="5"/>
          </w:tcPr>
          <w:p w:rsidR="00C41F86" w:rsidRPr="00B01515" w:rsidRDefault="00C41F86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41F86" w:rsidRPr="00B01515" w:rsidRDefault="00C41F86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41F86" w:rsidRPr="00B01515" w:rsidRDefault="00C41F86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41F86" w:rsidRPr="00B01515" w:rsidRDefault="00C41F86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41F86" w:rsidRPr="00B01515" w:rsidRDefault="00C41F86" w:rsidP="00C41F86">
            <w:pPr>
              <w:ind w:firstLineChars="1200" w:firstLine="2880"/>
              <w:rPr>
                <w:rFonts w:asciiTheme="minorHAnsi" w:eastAsiaTheme="minorEastAsia" w:hAnsiTheme="minorHAnsi"/>
                <w:sz w:val="24"/>
              </w:rPr>
            </w:pPr>
            <w:r w:rsidRPr="00B01515">
              <w:rPr>
                <w:rFonts w:asciiTheme="minorHAnsi" w:eastAsiaTheme="minorEastAsia" w:hAnsiTheme="minorHAnsi" w:hint="eastAsia"/>
                <w:sz w:val="24"/>
              </w:rPr>
              <w:t>负责人：</w:t>
            </w:r>
            <w:r w:rsidRPr="00B01515">
              <w:rPr>
                <w:rFonts w:asciiTheme="minorHAnsi" w:eastAsiaTheme="minorEastAsia" w:hAnsiTheme="minorHAnsi"/>
                <w:sz w:val="24"/>
              </w:rPr>
              <w:t xml:space="preserve">                  </w:t>
            </w:r>
            <w:r w:rsidRPr="00B01515">
              <w:rPr>
                <w:rFonts w:asciiTheme="minorHAnsi" w:eastAsiaTheme="minorEastAsia" w:hAnsiTheme="minorHAnsi" w:hint="eastAsia"/>
                <w:sz w:val="24"/>
              </w:rPr>
              <w:t>年</w:t>
            </w:r>
            <w:r w:rsidRPr="00B01515">
              <w:rPr>
                <w:rFonts w:asciiTheme="minorHAnsi" w:eastAsiaTheme="minorEastAsia" w:hAnsiTheme="minorHAnsi"/>
                <w:sz w:val="24"/>
              </w:rPr>
              <w:t xml:space="preserve">   </w:t>
            </w:r>
            <w:r w:rsidRPr="00B01515">
              <w:rPr>
                <w:rFonts w:asciiTheme="minorHAnsi" w:eastAsiaTheme="minorEastAsia" w:hAnsiTheme="minorHAnsi" w:hint="eastAsia"/>
                <w:sz w:val="24"/>
              </w:rPr>
              <w:t>月</w:t>
            </w:r>
            <w:r w:rsidRPr="00B01515">
              <w:rPr>
                <w:rFonts w:asciiTheme="minorHAnsi" w:eastAsiaTheme="minorEastAsia" w:hAnsiTheme="minorHAnsi"/>
                <w:sz w:val="24"/>
              </w:rPr>
              <w:t xml:space="preserve">   </w:t>
            </w:r>
            <w:r w:rsidRPr="00B01515"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792EC1" w:rsidRPr="00792EC1" w:rsidTr="00B870BA">
        <w:trPr>
          <w:jc w:val="center"/>
        </w:trPr>
        <w:tc>
          <w:tcPr>
            <w:tcW w:w="1277" w:type="dxa"/>
          </w:tcPr>
          <w:p w:rsidR="00C41F86" w:rsidRDefault="00C41F86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41F86" w:rsidRDefault="00C41F86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科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技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处</w:t>
            </w: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审核意见</w:t>
            </w:r>
          </w:p>
          <w:p w:rsid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7938" w:type="dxa"/>
            <w:gridSpan w:val="5"/>
          </w:tcPr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CA6851" w:rsidRPr="00792EC1" w:rsidRDefault="00CA685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课题主管：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         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负责人：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              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年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月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 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792EC1" w:rsidRPr="00792EC1" w:rsidTr="00B870BA">
        <w:trPr>
          <w:jc w:val="center"/>
        </w:trPr>
        <w:tc>
          <w:tcPr>
            <w:tcW w:w="1277" w:type="dxa"/>
          </w:tcPr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财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务</w:t>
            </w:r>
            <w:r w:rsidRPr="00792EC1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792EC1">
              <w:rPr>
                <w:rFonts w:asciiTheme="minorHAnsi" w:eastAsiaTheme="minorEastAsia" w:hAnsiTheme="minorHAnsi" w:hint="eastAsia"/>
                <w:sz w:val="24"/>
              </w:rPr>
              <w:t>处</w:t>
            </w:r>
          </w:p>
          <w:p w:rsidR="00792EC1" w:rsidRPr="00792EC1" w:rsidRDefault="00792EC1" w:rsidP="00792EC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792EC1">
              <w:rPr>
                <w:rFonts w:asciiTheme="minorHAnsi" w:eastAsiaTheme="minorEastAsia" w:hAnsiTheme="minorHAnsi" w:hint="eastAsia"/>
                <w:sz w:val="24"/>
              </w:rPr>
              <w:t>审核意见</w:t>
            </w:r>
          </w:p>
        </w:tc>
        <w:tc>
          <w:tcPr>
            <w:tcW w:w="7938" w:type="dxa"/>
            <w:gridSpan w:val="5"/>
          </w:tcPr>
          <w:p w:rsidR="00792EC1" w:rsidRPr="00792EC1" w:rsidRDefault="00792EC1" w:rsidP="00792EC1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792EC1" w:rsidRPr="00792EC1" w:rsidRDefault="006330B5" w:rsidP="00792EC1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说明：</w:t>
      </w:r>
      <w:r w:rsidR="00792EC1" w:rsidRPr="00792EC1">
        <w:rPr>
          <w:rFonts w:asciiTheme="minorHAnsi" w:eastAsiaTheme="minorEastAsia" w:hAnsiTheme="minorHAnsi" w:hint="eastAsia"/>
          <w:szCs w:val="21"/>
        </w:rPr>
        <w:t>后续经费应附经批复立项的课题任务书、双方盖章有效的合同书等相关证明材料。</w:t>
      </w:r>
    </w:p>
    <w:p w:rsidR="00C20259" w:rsidRDefault="00792EC1" w:rsidP="00215589">
      <w:pPr>
        <w:ind w:firstLineChars="300" w:firstLine="630"/>
        <w:rPr>
          <w:rFonts w:asciiTheme="minorHAnsi" w:eastAsiaTheme="minorEastAsia" w:hAnsiTheme="minorHAnsi"/>
          <w:szCs w:val="21"/>
        </w:rPr>
      </w:pPr>
      <w:r w:rsidRPr="00792EC1">
        <w:rPr>
          <w:rFonts w:asciiTheme="minorHAnsi" w:eastAsiaTheme="minorEastAsia" w:hAnsiTheme="minorHAnsi" w:hint="eastAsia"/>
          <w:szCs w:val="21"/>
        </w:rPr>
        <w:t>后续经费大于硬赤字</w:t>
      </w:r>
      <w:r w:rsidR="00301BE7">
        <w:rPr>
          <w:rFonts w:asciiTheme="minorHAnsi" w:eastAsiaTheme="minorEastAsia" w:hAnsiTheme="minorHAnsi" w:hint="eastAsia"/>
          <w:szCs w:val="21"/>
        </w:rPr>
        <w:t>与当年</w:t>
      </w:r>
      <w:r w:rsidR="00D106C1">
        <w:rPr>
          <w:rFonts w:asciiTheme="minorHAnsi" w:eastAsiaTheme="minorEastAsia" w:hAnsiTheme="minorHAnsi" w:hint="eastAsia"/>
          <w:szCs w:val="21"/>
        </w:rPr>
        <w:t>计划用款之和</w:t>
      </w:r>
      <w:r w:rsidRPr="00792EC1">
        <w:rPr>
          <w:rFonts w:asciiTheme="minorHAnsi" w:eastAsiaTheme="minorEastAsia" w:hAnsiTheme="minorHAnsi" w:hint="eastAsia"/>
          <w:szCs w:val="21"/>
        </w:rPr>
        <w:t>的，</w:t>
      </w:r>
      <w:r w:rsidR="001716D1">
        <w:rPr>
          <w:rFonts w:asciiTheme="minorHAnsi" w:eastAsiaTheme="minorEastAsia" w:hAnsiTheme="minorHAnsi" w:hint="eastAsia"/>
          <w:szCs w:val="21"/>
        </w:rPr>
        <w:t>有后续经费</w:t>
      </w:r>
      <w:r w:rsidR="00215589">
        <w:rPr>
          <w:rFonts w:asciiTheme="minorHAnsi" w:eastAsiaTheme="minorEastAsia" w:hAnsiTheme="minorHAnsi" w:hint="eastAsia"/>
          <w:szCs w:val="21"/>
        </w:rPr>
        <w:t>的</w:t>
      </w:r>
      <w:r w:rsidR="00301BE7">
        <w:rPr>
          <w:rFonts w:asciiTheme="minorHAnsi" w:eastAsiaTheme="minorEastAsia" w:hAnsiTheme="minorHAnsi" w:hint="eastAsia"/>
          <w:szCs w:val="21"/>
        </w:rPr>
        <w:t>课题</w:t>
      </w:r>
      <w:r w:rsidR="008878C6">
        <w:rPr>
          <w:rFonts w:asciiTheme="minorHAnsi" w:eastAsiaTheme="minorEastAsia" w:hAnsiTheme="minorHAnsi" w:hint="eastAsia"/>
          <w:szCs w:val="21"/>
        </w:rPr>
        <w:t>号</w:t>
      </w:r>
      <w:r w:rsidR="00215589">
        <w:rPr>
          <w:rFonts w:asciiTheme="minorHAnsi" w:eastAsiaTheme="minorEastAsia" w:hAnsiTheme="minorHAnsi" w:hint="eastAsia"/>
          <w:szCs w:val="21"/>
        </w:rPr>
        <w:t>当年</w:t>
      </w:r>
      <w:r w:rsidRPr="00792EC1">
        <w:rPr>
          <w:rFonts w:asciiTheme="minorHAnsi" w:eastAsiaTheme="minorEastAsia" w:hAnsiTheme="minorHAnsi" w:hint="eastAsia"/>
          <w:szCs w:val="21"/>
        </w:rPr>
        <w:t>可</w:t>
      </w:r>
      <w:r w:rsidR="00E5680B">
        <w:rPr>
          <w:rFonts w:asciiTheme="minorHAnsi" w:eastAsiaTheme="minorEastAsia" w:hAnsiTheme="minorHAnsi" w:hint="eastAsia"/>
          <w:szCs w:val="21"/>
        </w:rPr>
        <w:t>恢复</w:t>
      </w:r>
      <w:r w:rsidRPr="00792EC1">
        <w:rPr>
          <w:rFonts w:asciiTheme="minorHAnsi" w:eastAsiaTheme="minorEastAsia" w:hAnsiTheme="minorHAnsi" w:hint="eastAsia"/>
          <w:szCs w:val="21"/>
        </w:rPr>
        <w:t>使用。</w:t>
      </w:r>
    </w:p>
    <w:p w:rsidR="0053732C" w:rsidRDefault="00215589" w:rsidP="00E75428">
      <w:pPr>
        <w:ind w:firstLineChars="300" w:firstLine="6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以上栏目如填写不下，可另附页。</w:t>
      </w:r>
    </w:p>
    <w:p w:rsidR="00D31CA0" w:rsidRPr="00D31CA0" w:rsidRDefault="00D31CA0" w:rsidP="00D31CA0">
      <w:pPr>
        <w:ind w:firstLineChars="650" w:firstLine="1958"/>
        <w:rPr>
          <w:rFonts w:asciiTheme="minorHAnsi" w:eastAsiaTheme="minorEastAsia" w:hAnsiTheme="minorHAnsi"/>
          <w:b/>
          <w:sz w:val="30"/>
          <w:szCs w:val="30"/>
        </w:rPr>
      </w:pPr>
      <w:r w:rsidRPr="00D31CA0">
        <w:rPr>
          <w:rFonts w:asciiTheme="minorHAnsi" w:eastAsiaTheme="minorEastAsia" w:hAnsiTheme="minorHAnsi" w:hint="eastAsia"/>
          <w:b/>
          <w:sz w:val="30"/>
          <w:szCs w:val="30"/>
        </w:rPr>
        <w:lastRenderedPageBreak/>
        <w:t>“课题赤字弥补审批表</w:t>
      </w:r>
      <w:r w:rsidRPr="00D31CA0">
        <w:rPr>
          <w:rFonts w:asciiTheme="minorHAnsi" w:eastAsiaTheme="minorEastAsia" w:hAnsiTheme="minorHAnsi"/>
          <w:b/>
          <w:sz w:val="30"/>
          <w:szCs w:val="30"/>
        </w:rPr>
        <w:t>”</w:t>
      </w:r>
      <w:r w:rsidRPr="00D31CA0">
        <w:rPr>
          <w:rFonts w:asciiTheme="minorHAnsi" w:eastAsiaTheme="minorEastAsia" w:hAnsiTheme="minorHAnsi" w:hint="eastAsia"/>
          <w:b/>
          <w:sz w:val="30"/>
          <w:szCs w:val="30"/>
        </w:rPr>
        <w:t>填写说明</w:t>
      </w:r>
    </w:p>
    <w:p w:rsidR="00D31CA0" w:rsidRPr="00D31CA0" w:rsidRDefault="00D31CA0" w:rsidP="00D31CA0">
      <w:pPr>
        <w:ind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 w:hint="eastAsia"/>
          <w:sz w:val="28"/>
          <w:szCs w:val="28"/>
        </w:rPr>
        <w:t>一、此次需要填表的人员为“硬赤字</w:t>
      </w:r>
      <w:r w:rsidRPr="00D31CA0">
        <w:rPr>
          <w:rFonts w:asciiTheme="minorHAnsi" w:eastAsiaTheme="minorEastAsia" w:hAnsiTheme="minorHAnsi"/>
          <w:sz w:val="28"/>
          <w:szCs w:val="28"/>
        </w:rPr>
        <w:t>”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课题负责人。</w:t>
      </w:r>
      <w:r w:rsidRPr="00D31CA0">
        <w:rPr>
          <w:rFonts w:asciiTheme="minorHAnsi" w:eastAsiaTheme="minorEastAsia" w:hAnsiTheme="minorHAnsi"/>
          <w:sz w:val="28"/>
          <w:szCs w:val="28"/>
        </w:rPr>
        <w:t>“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硬赤字</w:t>
      </w:r>
      <w:r w:rsidRPr="00D31CA0">
        <w:rPr>
          <w:rFonts w:asciiTheme="minorHAnsi" w:eastAsiaTheme="minorEastAsia" w:hAnsiTheme="minorHAnsi"/>
          <w:sz w:val="28"/>
          <w:szCs w:val="28"/>
        </w:rPr>
        <w:t>”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是指课题负责人名下全部课题可用资金余额合计数小于零。财务处提供附在</w:t>
      </w:r>
      <w:r w:rsidRPr="00D31CA0">
        <w:rPr>
          <w:rFonts w:asciiTheme="minorHAnsi" w:eastAsiaTheme="minorEastAsia" w:hAnsiTheme="minorHAnsi"/>
          <w:sz w:val="28"/>
          <w:szCs w:val="28"/>
        </w:rPr>
        <w:t>“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课题赤字弥补审批表</w:t>
      </w:r>
      <w:r w:rsidRPr="00D31CA0">
        <w:rPr>
          <w:rFonts w:asciiTheme="minorHAnsi" w:eastAsiaTheme="minorEastAsia" w:hAnsiTheme="minorHAnsi"/>
          <w:sz w:val="28"/>
          <w:szCs w:val="28"/>
        </w:rPr>
        <w:t>”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后的课题情况表是课题负责人名下所有课题的账面可用资金余额，其参与研究所其他科研人员课题的经费额度不包含在内。课题可用资金余额截止时间为</w:t>
      </w:r>
      <w:r w:rsidRPr="00D31CA0">
        <w:rPr>
          <w:rFonts w:asciiTheme="minorHAnsi" w:eastAsiaTheme="minorEastAsia" w:hAnsiTheme="minorHAnsi"/>
          <w:sz w:val="28"/>
          <w:szCs w:val="28"/>
        </w:rPr>
        <w:t>2019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</w:t>
      </w:r>
      <w:r w:rsidRPr="00D31CA0">
        <w:rPr>
          <w:rFonts w:asciiTheme="minorHAnsi" w:eastAsiaTheme="minorEastAsia" w:hAnsiTheme="minorHAnsi"/>
          <w:sz w:val="28"/>
          <w:szCs w:val="28"/>
        </w:rPr>
        <w:t>12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月</w:t>
      </w:r>
      <w:r w:rsidRPr="00D31CA0">
        <w:rPr>
          <w:rFonts w:asciiTheme="minorHAnsi" w:eastAsiaTheme="minorEastAsia" w:hAnsiTheme="minorHAnsi"/>
          <w:sz w:val="28"/>
          <w:szCs w:val="28"/>
        </w:rPr>
        <w:t>31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日。</w:t>
      </w:r>
    </w:p>
    <w:p w:rsidR="00D31CA0" w:rsidRPr="00D31CA0" w:rsidRDefault="00D31CA0" w:rsidP="00D31CA0">
      <w:pPr>
        <w:ind w:firstLine="560"/>
        <w:rPr>
          <w:rFonts w:asciiTheme="minorHAnsi" w:eastAsiaTheme="minorEastAsia" w:hAnsiTheme="minorHAnsi"/>
          <w:sz w:val="28"/>
          <w:szCs w:val="28"/>
        </w:rPr>
      </w:pPr>
      <w:r w:rsidRPr="00A81AC1">
        <w:rPr>
          <w:rFonts w:asciiTheme="minorHAnsi" w:eastAsiaTheme="minorEastAsia" w:hAnsiTheme="minorHAnsi" w:hint="eastAsia"/>
          <w:b/>
          <w:sz w:val="28"/>
          <w:szCs w:val="28"/>
        </w:rPr>
        <w:t>二、</w:t>
      </w:r>
      <w:r w:rsidRPr="00D31CA0">
        <w:rPr>
          <w:rFonts w:asciiTheme="minorHAnsi" w:eastAsiaTheme="minorEastAsia" w:hAnsiTheme="minorHAnsi" w:hint="eastAsia"/>
          <w:b/>
          <w:sz w:val="28"/>
          <w:szCs w:val="28"/>
        </w:rPr>
        <w:t>后续经费来款情况</w:t>
      </w:r>
      <w:r w:rsidRPr="00A81AC1">
        <w:rPr>
          <w:rFonts w:asciiTheme="minorHAnsi" w:eastAsiaTheme="minorEastAsia" w:hAnsiTheme="minorHAnsi" w:hint="eastAsia"/>
          <w:b/>
          <w:sz w:val="28"/>
          <w:szCs w:val="28"/>
        </w:rPr>
        <w:t>：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指课题负责人自己负责的或参与别人课题的后续经费到款情况。具体分为以下几种情形：</w:t>
      </w:r>
    </w:p>
    <w:p w:rsidR="00D31CA0" w:rsidRPr="00D31CA0" w:rsidRDefault="00D31CA0" w:rsidP="00D31CA0">
      <w:pPr>
        <w:ind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1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、自己负责的在研课题的后续经费到款情况：</w:t>
      </w:r>
      <w:r w:rsidRPr="00D31CA0">
        <w:rPr>
          <w:rFonts w:asciiTheme="minorHAnsi" w:eastAsiaTheme="minorEastAsia" w:hAnsiTheme="minorHAnsi"/>
          <w:sz w:val="28"/>
          <w:szCs w:val="28"/>
        </w:rPr>
        <w:t>2020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年已到款并记入课题账中的，请提供课题明细账中</w:t>
      </w:r>
      <w:r w:rsidRPr="00D31CA0">
        <w:rPr>
          <w:rFonts w:asciiTheme="minorHAnsi" w:eastAsiaTheme="minorEastAsia" w:hAnsiTheme="minorHAnsi"/>
          <w:sz w:val="28"/>
          <w:szCs w:val="28"/>
        </w:rPr>
        <w:t>2020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年课题到款收入的明细及从</w:t>
      </w:r>
      <w:r w:rsidRPr="00D31CA0">
        <w:rPr>
          <w:rFonts w:asciiTheme="minorHAnsi" w:eastAsiaTheme="minorEastAsia" w:hAnsiTheme="minorHAnsi"/>
          <w:sz w:val="28"/>
          <w:szCs w:val="28"/>
        </w:rPr>
        <w:t>ARP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系统导出的查询日的可用资金余额；</w:t>
      </w:r>
      <w:r w:rsidRPr="00D31CA0">
        <w:rPr>
          <w:rFonts w:asciiTheme="minorHAnsi" w:eastAsiaTheme="minorEastAsia" w:hAnsiTheme="minorHAnsi"/>
          <w:sz w:val="28"/>
          <w:szCs w:val="28"/>
        </w:rPr>
        <w:t xml:space="preserve"> 2020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年已到款未入账可提供银行对账单复印件或</w:t>
      </w:r>
      <w:r w:rsidRPr="00D31CA0">
        <w:rPr>
          <w:rFonts w:asciiTheme="minorHAnsi" w:eastAsiaTheme="minorEastAsia" w:hAnsiTheme="minorHAnsi"/>
          <w:sz w:val="28"/>
          <w:szCs w:val="28"/>
        </w:rPr>
        <w:t>ARP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系统中“经费认领单”中属于自己课题款项的截屏；课题任务书或预算书中未到款额度，请提供批复立项的任务书、双方盖章有效的合同书并列出合同总金额、已到款金额、已使用金额，尚未到款金额等证明材料。</w:t>
      </w:r>
    </w:p>
    <w:p w:rsidR="00D31CA0" w:rsidRPr="00D31CA0" w:rsidRDefault="00D31CA0" w:rsidP="00D31CA0">
      <w:pPr>
        <w:ind w:firstLine="560"/>
        <w:rPr>
          <w:rFonts w:asciiTheme="minorHAnsi" w:eastAsiaTheme="minorEastAsia" w:hAnsiTheme="minorHAnsi"/>
          <w:b/>
          <w:color w:val="FF0000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2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、参与其他科研人员课题的可用经费额度：请提供课题任务书（封面、参加人员名单、分解预算）或合同书并列出目前分给硬赤字人员的可用经费额度，由课题负责人签字确认。</w:t>
      </w:r>
      <w:r w:rsidRPr="00D31CA0">
        <w:rPr>
          <w:rFonts w:asciiTheme="minorHAnsi" w:eastAsiaTheme="minorEastAsia" w:hAnsiTheme="minorHAnsi" w:hint="eastAsia"/>
          <w:b/>
          <w:color w:val="FF0000"/>
          <w:sz w:val="28"/>
          <w:szCs w:val="28"/>
        </w:rPr>
        <w:t>科技处提供相关模板可供使用。</w:t>
      </w:r>
    </w:p>
    <w:p w:rsidR="00D31CA0" w:rsidRPr="00D31CA0" w:rsidRDefault="00D31CA0" w:rsidP="00D31CA0">
      <w:pPr>
        <w:ind w:firstLine="560"/>
        <w:rPr>
          <w:rFonts w:asciiTheme="minorHAnsi" w:eastAsiaTheme="minorEastAsia" w:hAnsiTheme="minorHAnsi"/>
          <w:szCs w:val="22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3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、研究室结余统筹经费中可使用的经费额度：请提供研究室主任或项目负责人签字认可的经费额度明细。</w:t>
      </w:r>
      <w:r w:rsidRPr="00D31CA0">
        <w:rPr>
          <w:rFonts w:asciiTheme="minorHAnsi" w:eastAsiaTheme="minorEastAsia" w:hAnsiTheme="minorHAnsi" w:hint="eastAsia"/>
          <w:b/>
          <w:color w:val="FF0000"/>
          <w:sz w:val="28"/>
          <w:szCs w:val="28"/>
        </w:rPr>
        <w:t>科技处提供相关模板可供使用。</w:t>
      </w:r>
    </w:p>
    <w:p w:rsidR="00D31CA0" w:rsidRPr="00D31CA0" w:rsidRDefault="00D31CA0" w:rsidP="00D31CA0">
      <w:pPr>
        <w:ind w:left="140" w:firstLineChars="200" w:firstLine="562"/>
        <w:rPr>
          <w:rFonts w:asciiTheme="minorHAnsi" w:eastAsiaTheme="minorEastAsia" w:hAnsiTheme="minorHAnsi"/>
          <w:b/>
          <w:color w:val="00B0F0"/>
          <w:sz w:val="28"/>
          <w:szCs w:val="28"/>
        </w:rPr>
      </w:pPr>
      <w:r w:rsidRPr="00D31CA0">
        <w:rPr>
          <w:rFonts w:asciiTheme="minorHAnsi" w:eastAsiaTheme="minorEastAsia" w:hAnsiTheme="minorHAnsi" w:hint="eastAsia"/>
          <w:b/>
          <w:color w:val="00B0F0"/>
          <w:sz w:val="28"/>
          <w:szCs w:val="28"/>
        </w:rPr>
        <w:t>以上信息需所内项目主管部门签字确认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 w:hint="eastAsia"/>
          <w:sz w:val="28"/>
          <w:szCs w:val="28"/>
        </w:rPr>
        <w:lastRenderedPageBreak/>
        <w:t>三、</w:t>
      </w:r>
      <w:r w:rsidRPr="00D31CA0">
        <w:rPr>
          <w:rFonts w:asciiTheme="minorHAnsi" w:eastAsiaTheme="minorEastAsia" w:hAnsiTheme="minorHAnsi" w:hint="eastAsia"/>
          <w:b/>
          <w:sz w:val="28"/>
          <w:szCs w:val="28"/>
        </w:rPr>
        <w:t>后续经费使用计划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：指课题负责人名下所有课题及参与别人课题有后续经费的</w:t>
      </w:r>
      <w:r w:rsidRPr="00D31CA0">
        <w:rPr>
          <w:rFonts w:asciiTheme="minorHAnsi" w:eastAsiaTheme="minorEastAsia" w:hAnsiTheme="minorHAnsi"/>
          <w:sz w:val="28"/>
          <w:szCs w:val="28"/>
        </w:rPr>
        <w:t>2020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年以后及其任务期内的经费使用计划，包括工资及其他科研支出。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1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、后续经费支出与后续经费收入需匹配，如后续经费是年度预算拨款的（如先导项目），后续经费使用也可按年度预算，如后续经费额度按执行期计算的，后续经费使用也要按执行期预算。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2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、人员工资可以</w:t>
      </w:r>
      <w:r w:rsidRPr="00D31CA0">
        <w:rPr>
          <w:rFonts w:asciiTheme="minorHAnsi" w:eastAsiaTheme="minorEastAsia" w:hAnsiTheme="minorHAnsi"/>
          <w:sz w:val="28"/>
          <w:szCs w:val="28"/>
        </w:rPr>
        <w:t>2019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年一年的课题工资支出为基数预算。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3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、其他科研支出可按项目（课题）简略列出，如设备费、材料费、测试化验费、差旅会议国际合作交流费、劳务费、专家咨询费、燃料动力费、出版文献知识产权使用费等预算科目支出金额。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 w:hint="eastAsia"/>
          <w:sz w:val="28"/>
          <w:szCs w:val="28"/>
        </w:rPr>
        <w:t>四、</w:t>
      </w:r>
      <w:r w:rsidRPr="00D31CA0">
        <w:rPr>
          <w:rFonts w:asciiTheme="minorHAnsi" w:eastAsiaTheme="minorEastAsia" w:hAnsiTheme="minorHAnsi" w:hint="eastAsia"/>
          <w:b/>
          <w:sz w:val="28"/>
          <w:szCs w:val="28"/>
        </w:rPr>
        <w:t>课题赤字弥补计划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：请将弥补来源在表中列出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1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、后续经费来款金额</w:t>
      </w:r>
      <w:r w:rsidRPr="00D31CA0">
        <w:rPr>
          <w:rFonts w:asciiTheme="minorHAnsi" w:eastAsiaTheme="minorEastAsia" w:hAnsiTheme="minorHAnsi"/>
          <w:sz w:val="28"/>
          <w:szCs w:val="28"/>
        </w:rPr>
        <w:t>-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后续经费使用金额。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2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、已在</w:t>
      </w:r>
      <w:r w:rsidRPr="00D31CA0">
        <w:rPr>
          <w:rFonts w:asciiTheme="minorHAnsi" w:eastAsiaTheme="minorEastAsia" w:hAnsiTheme="minorHAnsi"/>
          <w:sz w:val="28"/>
          <w:szCs w:val="28"/>
        </w:rPr>
        <w:t>2020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年弥补的经费金额。已入账的可提供</w:t>
      </w:r>
      <w:r w:rsidRPr="00D31CA0">
        <w:rPr>
          <w:rFonts w:asciiTheme="minorHAnsi" w:eastAsiaTheme="minorEastAsia" w:hAnsiTheme="minorHAnsi"/>
          <w:sz w:val="28"/>
          <w:szCs w:val="28"/>
        </w:rPr>
        <w:t>ARP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系统导出的课题相关明细账，未入账可提供财务审核人员审核确认的三联转账单，采用交现金方式弥补的请提供收据复印件。</w:t>
      </w:r>
    </w:p>
    <w:p w:rsidR="00D31CA0" w:rsidRPr="00D31CA0" w:rsidRDefault="00D31CA0" w:rsidP="00D31CA0">
      <w:pPr>
        <w:ind w:left="140" w:firstLineChars="200" w:firstLine="56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/>
          <w:sz w:val="28"/>
          <w:szCs w:val="28"/>
        </w:rPr>
        <w:t>3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、在</w:t>
      </w:r>
      <w:r w:rsidRPr="00D31CA0">
        <w:rPr>
          <w:rFonts w:asciiTheme="minorHAnsi" w:eastAsiaTheme="minorEastAsia" w:hAnsiTheme="minorHAnsi"/>
          <w:sz w:val="28"/>
          <w:szCs w:val="28"/>
        </w:rPr>
        <w:t>2020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年入账的间接经费、结余统筹经费的</w:t>
      </w:r>
      <w:r w:rsidRPr="00D31CA0">
        <w:rPr>
          <w:rFonts w:asciiTheme="minorHAnsi" w:eastAsiaTheme="minorEastAsia" w:hAnsiTheme="minorHAnsi"/>
          <w:sz w:val="28"/>
          <w:szCs w:val="28"/>
        </w:rPr>
        <w:t>30%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部分、能确认应返还的</w:t>
      </w:r>
      <w:r w:rsidRPr="00D31CA0">
        <w:rPr>
          <w:rFonts w:asciiTheme="minorHAnsi" w:eastAsiaTheme="minorEastAsia" w:hAnsiTheme="minorHAnsi"/>
          <w:sz w:val="28"/>
          <w:szCs w:val="28"/>
        </w:rPr>
        <w:t>2016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年以前</w:t>
      </w:r>
      <w:r w:rsidRPr="00D31CA0">
        <w:rPr>
          <w:rFonts w:asciiTheme="minorHAnsi" w:eastAsiaTheme="minorEastAsia" w:hAnsiTheme="minorHAnsi"/>
          <w:sz w:val="28"/>
          <w:szCs w:val="28"/>
        </w:rPr>
        <w:t>973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</w:t>
      </w:r>
      <w:r w:rsidRPr="00D31CA0">
        <w:rPr>
          <w:rFonts w:asciiTheme="minorHAnsi" w:eastAsiaTheme="minorEastAsia" w:hAnsiTheme="minorHAnsi"/>
          <w:sz w:val="28"/>
          <w:szCs w:val="28"/>
        </w:rPr>
        <w:t>863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、支撑等项目的未返还的间接经费。已入账的可提供</w:t>
      </w:r>
      <w:r w:rsidRPr="00D31CA0">
        <w:rPr>
          <w:rFonts w:asciiTheme="minorHAnsi" w:eastAsiaTheme="minorEastAsia" w:hAnsiTheme="minorHAnsi"/>
          <w:sz w:val="28"/>
          <w:szCs w:val="28"/>
        </w:rPr>
        <w:t>ARP</w:t>
      </w:r>
      <w:r w:rsidRPr="00D31CA0">
        <w:rPr>
          <w:rFonts w:asciiTheme="minorHAnsi" w:eastAsiaTheme="minorEastAsia" w:hAnsiTheme="minorHAnsi" w:hint="eastAsia"/>
          <w:sz w:val="28"/>
          <w:szCs w:val="28"/>
        </w:rPr>
        <w:t>导出的课题相关明细账，未入账请提供相关证明材料（预算书、已结题提供审计报告中的审计审定的支出明细表、课题负责人签字的分解额度等）</w:t>
      </w:r>
    </w:p>
    <w:p w:rsidR="00D31CA0" w:rsidRPr="00D31CA0" w:rsidRDefault="00D31CA0" w:rsidP="00D31CA0">
      <w:pPr>
        <w:ind w:firstLineChars="250" w:firstLine="703"/>
        <w:rPr>
          <w:rFonts w:asciiTheme="minorHAnsi" w:eastAsiaTheme="minorEastAsia" w:hAnsiTheme="minorHAnsi"/>
          <w:b/>
          <w:color w:val="00B0F0"/>
          <w:sz w:val="28"/>
          <w:szCs w:val="28"/>
        </w:rPr>
      </w:pPr>
      <w:r w:rsidRPr="00D31CA0">
        <w:rPr>
          <w:rFonts w:asciiTheme="minorHAnsi" w:eastAsiaTheme="minorEastAsia" w:hAnsiTheme="minorHAnsi" w:hint="eastAsia"/>
          <w:b/>
          <w:color w:val="00B0F0"/>
          <w:sz w:val="28"/>
          <w:szCs w:val="28"/>
        </w:rPr>
        <w:t>以上信息需财务处审核认定。</w:t>
      </w:r>
    </w:p>
    <w:p w:rsidR="00D31CA0" w:rsidRPr="00D31CA0" w:rsidRDefault="00D31CA0" w:rsidP="00D31CA0">
      <w:pPr>
        <w:ind w:firstLineChars="250" w:firstLine="700"/>
        <w:rPr>
          <w:rFonts w:asciiTheme="minorHAnsi" w:eastAsiaTheme="minorEastAsia" w:hAnsiTheme="minorHAnsi"/>
          <w:sz w:val="28"/>
          <w:szCs w:val="28"/>
        </w:rPr>
      </w:pPr>
      <w:r w:rsidRPr="00D31CA0">
        <w:rPr>
          <w:rFonts w:asciiTheme="minorHAnsi" w:eastAsiaTheme="minorEastAsia" w:hAnsiTheme="minorHAnsi" w:hint="eastAsia"/>
          <w:sz w:val="28"/>
          <w:szCs w:val="28"/>
          <w:highlight w:val="yellow"/>
        </w:rPr>
        <w:t>五、后续经费收入</w:t>
      </w:r>
      <w:r w:rsidRPr="00D31CA0">
        <w:rPr>
          <w:rFonts w:asciiTheme="minorHAnsi" w:eastAsiaTheme="minorEastAsia" w:hAnsiTheme="minorHAnsi"/>
          <w:sz w:val="28"/>
          <w:szCs w:val="28"/>
          <w:highlight w:val="yellow"/>
        </w:rPr>
        <w:softHyphen/>
        <w:t>—</w:t>
      </w:r>
      <w:r w:rsidRPr="00D31CA0">
        <w:rPr>
          <w:rFonts w:asciiTheme="minorHAnsi" w:eastAsiaTheme="minorEastAsia" w:hAnsiTheme="minorHAnsi" w:hint="eastAsia"/>
          <w:sz w:val="28"/>
          <w:szCs w:val="28"/>
          <w:highlight w:val="yellow"/>
        </w:rPr>
        <w:t>后续经费支出</w:t>
      </w:r>
      <w:r w:rsidRPr="00D31CA0">
        <w:rPr>
          <w:rFonts w:asciiTheme="minorHAnsi" w:eastAsiaTheme="minorEastAsia" w:hAnsiTheme="minorHAnsi"/>
          <w:sz w:val="28"/>
          <w:szCs w:val="28"/>
          <w:highlight w:val="yellow"/>
        </w:rPr>
        <w:t>+2020</w:t>
      </w:r>
      <w:r w:rsidRPr="00D31CA0">
        <w:rPr>
          <w:rFonts w:asciiTheme="minorHAnsi" w:eastAsiaTheme="minorEastAsia" w:hAnsiTheme="minorHAnsi" w:hint="eastAsia"/>
          <w:sz w:val="28"/>
          <w:szCs w:val="28"/>
          <w:highlight w:val="yellow"/>
        </w:rPr>
        <w:t>年课题已弥补赤字</w:t>
      </w:r>
      <w:r w:rsidRPr="00D31CA0">
        <w:rPr>
          <w:rFonts w:asciiTheme="minorHAnsi" w:eastAsiaTheme="minorEastAsia" w:hAnsiTheme="minorHAnsi"/>
          <w:sz w:val="28"/>
          <w:szCs w:val="28"/>
          <w:highlight w:val="yellow"/>
        </w:rPr>
        <w:t>+</w:t>
      </w:r>
      <w:r w:rsidRPr="00D31CA0">
        <w:rPr>
          <w:rFonts w:asciiTheme="minorHAnsi" w:eastAsiaTheme="minorEastAsia" w:hAnsiTheme="minorHAnsi" w:hint="eastAsia"/>
          <w:sz w:val="28"/>
          <w:szCs w:val="28"/>
          <w:highlight w:val="yellow"/>
        </w:rPr>
        <w:t>经确认未入账或返还的间接费和结余统筹经费的</w:t>
      </w:r>
      <w:r w:rsidRPr="00D31CA0">
        <w:rPr>
          <w:rFonts w:asciiTheme="minorHAnsi" w:eastAsiaTheme="minorEastAsia" w:hAnsiTheme="minorHAnsi"/>
          <w:sz w:val="28"/>
          <w:szCs w:val="28"/>
          <w:highlight w:val="yellow"/>
        </w:rPr>
        <w:t>30%</w:t>
      </w:r>
      <w:r w:rsidRPr="00D31CA0">
        <w:rPr>
          <w:rFonts w:asciiTheme="minorHAnsi" w:eastAsiaTheme="minorEastAsia" w:hAnsiTheme="minorHAnsi" w:hint="eastAsia"/>
          <w:sz w:val="28"/>
          <w:szCs w:val="28"/>
          <w:highlight w:val="yellow"/>
        </w:rPr>
        <w:t>部分之和必须大</w:t>
      </w:r>
      <w:r w:rsidRPr="00D31CA0">
        <w:rPr>
          <w:rFonts w:asciiTheme="minorHAnsi" w:eastAsiaTheme="minorEastAsia" w:hAnsiTheme="minorHAnsi" w:hint="eastAsia"/>
          <w:sz w:val="28"/>
          <w:szCs w:val="28"/>
          <w:highlight w:val="yellow"/>
        </w:rPr>
        <w:lastRenderedPageBreak/>
        <w:t>于硬赤字，课题号当年可恢复使用。</w:t>
      </w:r>
      <w:r w:rsidRPr="00D31CA0">
        <w:rPr>
          <w:rFonts w:asciiTheme="minorHAnsi" w:eastAsiaTheme="minorEastAsia" w:hAnsiTheme="minorHAnsi" w:hint="eastAsia"/>
          <w:color w:val="FF0000"/>
          <w:sz w:val="28"/>
          <w:szCs w:val="28"/>
          <w:highlight w:val="yellow"/>
        </w:rPr>
        <w:t>（上述各项不可重复计算，且是否还应）</w:t>
      </w:r>
    </w:p>
    <w:p w:rsidR="00D31CA0" w:rsidRPr="00D31CA0" w:rsidRDefault="0052017A" w:rsidP="00D31CA0">
      <w:pPr>
        <w:ind w:firstLineChars="250" w:firstLine="700"/>
        <w:rPr>
          <w:rFonts w:asciiTheme="minorHAnsi" w:eastAsiaTheme="minorEastAsia" w:hAnsiTheme="minorHAnsi"/>
          <w:sz w:val="28"/>
          <w:szCs w:val="28"/>
        </w:rPr>
      </w:pPr>
      <w:r w:rsidRPr="00D31CA0" w:rsidDel="0052017A">
        <w:rPr>
          <w:rFonts w:asciiTheme="minorHAnsi" w:eastAsiaTheme="minorEastAsia" w:hAnsiTheme="minorHAnsi"/>
          <w:sz w:val="28"/>
          <w:szCs w:val="28"/>
        </w:rPr>
        <w:t xml:space="preserve"> 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“新一代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ARP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系统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”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查询明细账路径：进入新一代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ARP—&gt;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综合财务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—&gt;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报表管理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(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报表查询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)—&gt;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选项目经费支出明细表（或核算账号可用资金表）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—&gt;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输入核算账号等信息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—&gt;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选定执行期间</w:t>
      </w:r>
      <w:r w:rsidR="00D31CA0" w:rsidRPr="00D31CA0">
        <w:rPr>
          <w:rFonts w:asciiTheme="minorHAnsi" w:eastAsiaTheme="minorEastAsia" w:hAnsiTheme="minorHAnsi"/>
          <w:sz w:val="28"/>
          <w:szCs w:val="28"/>
        </w:rPr>
        <w:t>—&gt;</w:t>
      </w:r>
      <w:r w:rsidR="00D31CA0" w:rsidRPr="00D31CA0">
        <w:rPr>
          <w:rFonts w:asciiTheme="minorHAnsi" w:eastAsiaTheme="minorEastAsia" w:hAnsiTheme="minorHAnsi" w:hint="eastAsia"/>
          <w:sz w:val="28"/>
          <w:szCs w:val="28"/>
        </w:rPr>
        <w:t>查询）。</w:t>
      </w:r>
    </w:p>
    <w:p w:rsidR="00D31CA0" w:rsidRPr="00D31CA0" w:rsidRDefault="00D31CA0" w:rsidP="00E75428">
      <w:pPr>
        <w:ind w:firstLineChars="300" w:firstLine="630"/>
        <w:rPr>
          <w:rFonts w:asciiTheme="minorHAnsi" w:eastAsiaTheme="minorEastAsia" w:hAnsiTheme="minorHAnsi"/>
          <w:szCs w:val="21"/>
        </w:rPr>
      </w:pPr>
    </w:p>
    <w:sectPr w:rsidR="00D31CA0" w:rsidRPr="00D31CA0" w:rsidSect="006330B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28" w:rsidRDefault="00FF5428" w:rsidP="00310DFA">
      <w:r>
        <w:separator/>
      </w:r>
    </w:p>
  </w:endnote>
  <w:endnote w:type="continuationSeparator" w:id="0">
    <w:p w:rsidR="00FF5428" w:rsidRDefault="00FF5428" w:rsidP="003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28" w:rsidRDefault="00FF5428" w:rsidP="00310DFA">
      <w:r>
        <w:separator/>
      </w:r>
    </w:p>
  </w:footnote>
  <w:footnote w:type="continuationSeparator" w:id="0">
    <w:p w:rsidR="00FF5428" w:rsidRDefault="00FF5428" w:rsidP="0031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F30D6"/>
    <w:multiLevelType w:val="hybridMultilevel"/>
    <w:tmpl w:val="230A87A2"/>
    <w:lvl w:ilvl="0" w:tplc="84F04CE4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7EBB1A29"/>
    <w:multiLevelType w:val="hybridMultilevel"/>
    <w:tmpl w:val="BF687EA6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3"/>
    <w:rsid w:val="00002CCC"/>
    <w:rsid w:val="00002FAE"/>
    <w:rsid w:val="00006ADD"/>
    <w:rsid w:val="0001338A"/>
    <w:rsid w:val="00067003"/>
    <w:rsid w:val="000B36CF"/>
    <w:rsid w:val="000C52A7"/>
    <w:rsid w:val="000D14D7"/>
    <w:rsid w:val="00106455"/>
    <w:rsid w:val="00112C0F"/>
    <w:rsid w:val="00113D9A"/>
    <w:rsid w:val="00125CB2"/>
    <w:rsid w:val="0013607A"/>
    <w:rsid w:val="00136DA1"/>
    <w:rsid w:val="00165A6B"/>
    <w:rsid w:val="001716D1"/>
    <w:rsid w:val="00173695"/>
    <w:rsid w:val="00173939"/>
    <w:rsid w:val="0017628F"/>
    <w:rsid w:val="00180E97"/>
    <w:rsid w:val="00190569"/>
    <w:rsid w:val="00194A6A"/>
    <w:rsid w:val="001A4A99"/>
    <w:rsid w:val="001B2296"/>
    <w:rsid w:val="001F76B3"/>
    <w:rsid w:val="00212103"/>
    <w:rsid w:val="00215589"/>
    <w:rsid w:val="0022257D"/>
    <w:rsid w:val="0022342D"/>
    <w:rsid w:val="00256F02"/>
    <w:rsid w:val="00267C2C"/>
    <w:rsid w:val="0027068B"/>
    <w:rsid w:val="00282DC9"/>
    <w:rsid w:val="00296B06"/>
    <w:rsid w:val="002A0ADF"/>
    <w:rsid w:val="002A1A60"/>
    <w:rsid w:val="002A1B6A"/>
    <w:rsid w:val="002B124C"/>
    <w:rsid w:val="002E5C6D"/>
    <w:rsid w:val="002E6878"/>
    <w:rsid w:val="002F0FAA"/>
    <w:rsid w:val="00301BE7"/>
    <w:rsid w:val="0030643E"/>
    <w:rsid w:val="003070C2"/>
    <w:rsid w:val="00310DFA"/>
    <w:rsid w:val="00313FF8"/>
    <w:rsid w:val="00332E3E"/>
    <w:rsid w:val="0033710D"/>
    <w:rsid w:val="00352308"/>
    <w:rsid w:val="00355749"/>
    <w:rsid w:val="00370E79"/>
    <w:rsid w:val="00394251"/>
    <w:rsid w:val="003A2057"/>
    <w:rsid w:val="003B0271"/>
    <w:rsid w:val="003B3377"/>
    <w:rsid w:val="003B5670"/>
    <w:rsid w:val="003D49E0"/>
    <w:rsid w:val="003E647A"/>
    <w:rsid w:val="003F4BCB"/>
    <w:rsid w:val="004149E4"/>
    <w:rsid w:val="00444E45"/>
    <w:rsid w:val="00470F04"/>
    <w:rsid w:val="00483726"/>
    <w:rsid w:val="004879F0"/>
    <w:rsid w:val="004C092B"/>
    <w:rsid w:val="004C4462"/>
    <w:rsid w:val="00506A48"/>
    <w:rsid w:val="00516FC3"/>
    <w:rsid w:val="0052017A"/>
    <w:rsid w:val="005228DC"/>
    <w:rsid w:val="005342EE"/>
    <w:rsid w:val="0053732C"/>
    <w:rsid w:val="005407AD"/>
    <w:rsid w:val="00571A15"/>
    <w:rsid w:val="0057329F"/>
    <w:rsid w:val="0057668E"/>
    <w:rsid w:val="00576A04"/>
    <w:rsid w:val="00580283"/>
    <w:rsid w:val="005851EB"/>
    <w:rsid w:val="005A610C"/>
    <w:rsid w:val="005B3AAD"/>
    <w:rsid w:val="005C06A1"/>
    <w:rsid w:val="005C108E"/>
    <w:rsid w:val="005C506B"/>
    <w:rsid w:val="005D2C0F"/>
    <w:rsid w:val="005D6BDD"/>
    <w:rsid w:val="005E34DE"/>
    <w:rsid w:val="005F22F7"/>
    <w:rsid w:val="00605963"/>
    <w:rsid w:val="00612F7B"/>
    <w:rsid w:val="00620529"/>
    <w:rsid w:val="00623D62"/>
    <w:rsid w:val="00625A24"/>
    <w:rsid w:val="006330B5"/>
    <w:rsid w:val="0064369D"/>
    <w:rsid w:val="0065157E"/>
    <w:rsid w:val="00661742"/>
    <w:rsid w:val="00675EA2"/>
    <w:rsid w:val="00687400"/>
    <w:rsid w:val="00694BD1"/>
    <w:rsid w:val="006D02FF"/>
    <w:rsid w:val="0071636F"/>
    <w:rsid w:val="00741794"/>
    <w:rsid w:val="0074581F"/>
    <w:rsid w:val="00783FC5"/>
    <w:rsid w:val="0078578B"/>
    <w:rsid w:val="00792EC1"/>
    <w:rsid w:val="007A0909"/>
    <w:rsid w:val="007B447D"/>
    <w:rsid w:val="007E67D6"/>
    <w:rsid w:val="007F445E"/>
    <w:rsid w:val="007F4D75"/>
    <w:rsid w:val="00810313"/>
    <w:rsid w:val="0083009C"/>
    <w:rsid w:val="00843E2A"/>
    <w:rsid w:val="008462B4"/>
    <w:rsid w:val="00861FD2"/>
    <w:rsid w:val="00872AE7"/>
    <w:rsid w:val="008808C7"/>
    <w:rsid w:val="008878C6"/>
    <w:rsid w:val="008C2016"/>
    <w:rsid w:val="008C2F1C"/>
    <w:rsid w:val="008D1B03"/>
    <w:rsid w:val="008D2FC8"/>
    <w:rsid w:val="008E3296"/>
    <w:rsid w:val="008E3D95"/>
    <w:rsid w:val="008E6F1F"/>
    <w:rsid w:val="00932FF9"/>
    <w:rsid w:val="00942491"/>
    <w:rsid w:val="00952568"/>
    <w:rsid w:val="00960E07"/>
    <w:rsid w:val="00965395"/>
    <w:rsid w:val="00965439"/>
    <w:rsid w:val="0097673D"/>
    <w:rsid w:val="009772A2"/>
    <w:rsid w:val="00981AD6"/>
    <w:rsid w:val="009B60B9"/>
    <w:rsid w:val="009B7638"/>
    <w:rsid w:val="009C48F3"/>
    <w:rsid w:val="009D1855"/>
    <w:rsid w:val="009D4002"/>
    <w:rsid w:val="009F6CF3"/>
    <w:rsid w:val="00A00465"/>
    <w:rsid w:val="00A30639"/>
    <w:rsid w:val="00A32B54"/>
    <w:rsid w:val="00A428B8"/>
    <w:rsid w:val="00A71BC1"/>
    <w:rsid w:val="00A72138"/>
    <w:rsid w:val="00A7611B"/>
    <w:rsid w:val="00A80EAE"/>
    <w:rsid w:val="00A810F3"/>
    <w:rsid w:val="00A81AC1"/>
    <w:rsid w:val="00A84EC0"/>
    <w:rsid w:val="00AA4EA4"/>
    <w:rsid w:val="00B01515"/>
    <w:rsid w:val="00B02173"/>
    <w:rsid w:val="00B0474E"/>
    <w:rsid w:val="00B31CD1"/>
    <w:rsid w:val="00B72181"/>
    <w:rsid w:val="00B7729E"/>
    <w:rsid w:val="00B870BA"/>
    <w:rsid w:val="00B95DB5"/>
    <w:rsid w:val="00BC65B0"/>
    <w:rsid w:val="00BF7BFB"/>
    <w:rsid w:val="00C11A33"/>
    <w:rsid w:val="00C20259"/>
    <w:rsid w:val="00C30D42"/>
    <w:rsid w:val="00C35153"/>
    <w:rsid w:val="00C41F86"/>
    <w:rsid w:val="00C421FA"/>
    <w:rsid w:val="00C56A85"/>
    <w:rsid w:val="00CA0F68"/>
    <w:rsid w:val="00CA15C8"/>
    <w:rsid w:val="00CA32C9"/>
    <w:rsid w:val="00CA6851"/>
    <w:rsid w:val="00CB02AF"/>
    <w:rsid w:val="00CB0666"/>
    <w:rsid w:val="00CD00BC"/>
    <w:rsid w:val="00CD6C57"/>
    <w:rsid w:val="00CE71EE"/>
    <w:rsid w:val="00D078E6"/>
    <w:rsid w:val="00D106C1"/>
    <w:rsid w:val="00D23765"/>
    <w:rsid w:val="00D250FE"/>
    <w:rsid w:val="00D31CA0"/>
    <w:rsid w:val="00D33BA4"/>
    <w:rsid w:val="00D37074"/>
    <w:rsid w:val="00D4648B"/>
    <w:rsid w:val="00D67F6A"/>
    <w:rsid w:val="00D75DF2"/>
    <w:rsid w:val="00D867F5"/>
    <w:rsid w:val="00D93786"/>
    <w:rsid w:val="00D94F53"/>
    <w:rsid w:val="00DA4CBD"/>
    <w:rsid w:val="00DF36C3"/>
    <w:rsid w:val="00E01A26"/>
    <w:rsid w:val="00E20949"/>
    <w:rsid w:val="00E30D6D"/>
    <w:rsid w:val="00E511AF"/>
    <w:rsid w:val="00E551D2"/>
    <w:rsid w:val="00E5680B"/>
    <w:rsid w:val="00E6512C"/>
    <w:rsid w:val="00E65C04"/>
    <w:rsid w:val="00E75428"/>
    <w:rsid w:val="00E76AB0"/>
    <w:rsid w:val="00E81D22"/>
    <w:rsid w:val="00EA2C3E"/>
    <w:rsid w:val="00EB3D45"/>
    <w:rsid w:val="00EE19DC"/>
    <w:rsid w:val="00EF6310"/>
    <w:rsid w:val="00F055A8"/>
    <w:rsid w:val="00F43DB2"/>
    <w:rsid w:val="00F4761A"/>
    <w:rsid w:val="00F627AE"/>
    <w:rsid w:val="00F645C1"/>
    <w:rsid w:val="00F647E0"/>
    <w:rsid w:val="00F751A8"/>
    <w:rsid w:val="00FB0CAD"/>
    <w:rsid w:val="00FB2900"/>
    <w:rsid w:val="00FB3DF0"/>
    <w:rsid w:val="00FC2460"/>
    <w:rsid w:val="00FD1060"/>
    <w:rsid w:val="00FD4A6D"/>
    <w:rsid w:val="00FE2054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CFD9E5-F013-43E6-ADBD-C867BF4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1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310DF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11A33"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styleId="a6">
    <w:name w:val="footer"/>
    <w:basedOn w:val="a"/>
    <w:link w:val="Char0"/>
    <w:uiPriority w:val="99"/>
    <w:unhideWhenUsed/>
    <w:rsid w:val="0031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310DF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792EC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716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1716D1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7"/>
    <w:uiPriority w:val="39"/>
    <w:rsid w:val="000D14D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6F71-8FB7-4A56-9BFB-E8AC841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295</Characters>
  <Application>Microsoft Office Word</Application>
  <DocSecurity>4</DocSecurity>
  <Lines>2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谯旭</dc:creator>
  <cp:keywords/>
  <dc:description/>
  <cp:lastModifiedBy>谯旭</cp:lastModifiedBy>
  <cp:revision>2</cp:revision>
  <cp:lastPrinted>2020-05-06T03:06:00Z</cp:lastPrinted>
  <dcterms:created xsi:type="dcterms:W3CDTF">2021-01-07T12:19:00Z</dcterms:created>
  <dcterms:modified xsi:type="dcterms:W3CDTF">2021-01-07T12:19:00Z</dcterms:modified>
</cp:coreProperties>
</file>